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58F" w:rsidRDefault="0034358F" w:rsidP="0034358F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20283E" w:rsidRDefault="0020283E" w:rsidP="0034358F">
      <w:pPr>
        <w:spacing w:after="120" w:line="23" w:lineRule="atLeast"/>
        <w:rPr>
          <w:rFonts w:ascii="Times New Roman" w:hAnsi="Times New Roman" w:cs="Times New Roman"/>
          <w:sz w:val="24"/>
          <w:szCs w:val="24"/>
        </w:rPr>
      </w:pPr>
      <w:r w:rsidRPr="00F56B33">
        <w:rPr>
          <w:rFonts w:ascii="Times New Roman" w:hAnsi="Times New Roman" w:cs="Times New Roman"/>
          <w:sz w:val="24"/>
          <w:szCs w:val="24"/>
        </w:rPr>
        <w:t>Podczas oceny i wyboru operacji stosowane są trzy rodzaje kryteriów:</w:t>
      </w:r>
    </w:p>
    <w:p w:rsidR="0020283E" w:rsidRDefault="0020283E" w:rsidP="0020283E">
      <w:pPr>
        <w:pStyle w:val="Akapitzlist"/>
        <w:numPr>
          <w:ilvl w:val="0"/>
          <w:numId w:val="21"/>
        </w:numPr>
        <w:spacing w:after="120" w:line="23" w:lineRule="atLeast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83548">
        <w:rPr>
          <w:rFonts w:ascii="Times New Roman" w:hAnsi="Times New Roman" w:cs="Times New Roman"/>
          <w:b/>
          <w:sz w:val="24"/>
          <w:szCs w:val="24"/>
        </w:rPr>
        <w:t>Kryteria zgodności z LSR</w:t>
      </w:r>
      <w:r w:rsidRPr="00E83548">
        <w:rPr>
          <w:rFonts w:ascii="Times New Roman" w:hAnsi="Times New Roman" w:cs="Times New Roman"/>
          <w:sz w:val="24"/>
          <w:szCs w:val="24"/>
        </w:rPr>
        <w:t>: stosowane wobec wszystkich wniosków objętych oceną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br/>
        <w:t>w ramach każdego naboru</w:t>
      </w:r>
      <w:r w:rsidRPr="00E83548">
        <w:rPr>
          <w:rFonts w:ascii="Times New Roman" w:hAnsi="Times New Roman" w:cs="Times New Roman"/>
          <w:sz w:val="24"/>
          <w:szCs w:val="24"/>
        </w:rPr>
        <w:t xml:space="preserve">. Ich spełnienie jest obligatoryjne. </w:t>
      </w:r>
    </w:p>
    <w:p w:rsidR="0020283E" w:rsidRDefault="0020283E" w:rsidP="0020283E">
      <w:pPr>
        <w:pStyle w:val="Akapitzlist"/>
        <w:spacing w:after="120" w:line="23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20283E" w:rsidRDefault="0020283E" w:rsidP="0020283E">
      <w:pPr>
        <w:pStyle w:val="Akapitzlist"/>
        <w:numPr>
          <w:ilvl w:val="0"/>
          <w:numId w:val="21"/>
        </w:numPr>
        <w:spacing w:after="120" w:line="23" w:lineRule="atLeast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6D2B48">
        <w:rPr>
          <w:rFonts w:ascii="Times New Roman" w:hAnsi="Times New Roman" w:cs="Times New Roman"/>
          <w:b/>
          <w:sz w:val="24"/>
          <w:szCs w:val="24"/>
        </w:rPr>
        <w:t>Kryteria podstawowe</w:t>
      </w:r>
      <w:r w:rsidRPr="006D2B48">
        <w:rPr>
          <w:rFonts w:ascii="Times New Roman" w:hAnsi="Times New Roman" w:cs="Times New Roman"/>
          <w:sz w:val="24"/>
          <w:szCs w:val="24"/>
        </w:rPr>
        <w:t xml:space="preserve">: </w:t>
      </w:r>
      <w:r w:rsidRPr="00E83548">
        <w:rPr>
          <w:rFonts w:ascii="Times New Roman" w:hAnsi="Times New Roman" w:cs="Times New Roman"/>
          <w:sz w:val="24"/>
          <w:szCs w:val="24"/>
        </w:rPr>
        <w:t>stosowane wobec wszystkich</w:t>
      </w:r>
      <w:r>
        <w:rPr>
          <w:rFonts w:ascii="Times New Roman" w:hAnsi="Times New Roman" w:cs="Times New Roman"/>
          <w:sz w:val="24"/>
          <w:szCs w:val="24"/>
        </w:rPr>
        <w:t xml:space="preserve"> wniosków objętych oceną, w ramach każdego naboru</w:t>
      </w:r>
      <w:r w:rsidRPr="00E8354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Wnioskodawca musi uzyskać co najmniej 2 punkty</w:t>
      </w:r>
      <w:r w:rsidRPr="00E83548">
        <w:rPr>
          <w:rFonts w:ascii="Times New Roman" w:hAnsi="Times New Roman" w:cs="Times New Roman"/>
          <w:sz w:val="24"/>
          <w:szCs w:val="24"/>
        </w:rPr>
        <w:t>.</w:t>
      </w:r>
    </w:p>
    <w:p w:rsidR="0020283E" w:rsidRDefault="0020283E" w:rsidP="0020283E">
      <w:pPr>
        <w:pStyle w:val="Akapitzlist"/>
        <w:spacing w:after="120" w:line="23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20283E" w:rsidRDefault="0020283E" w:rsidP="0020283E">
      <w:pPr>
        <w:pStyle w:val="Akapitzlist"/>
        <w:numPr>
          <w:ilvl w:val="0"/>
          <w:numId w:val="21"/>
        </w:numPr>
        <w:spacing w:after="120" w:line="23" w:lineRule="atLeast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6D2B48">
        <w:rPr>
          <w:rFonts w:ascii="Times New Roman" w:hAnsi="Times New Roman" w:cs="Times New Roman"/>
          <w:b/>
          <w:sz w:val="24"/>
          <w:szCs w:val="24"/>
        </w:rPr>
        <w:t>Kryteria strategiczne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E83548">
        <w:rPr>
          <w:rFonts w:ascii="Times New Roman" w:hAnsi="Times New Roman" w:cs="Times New Roman"/>
          <w:sz w:val="24"/>
          <w:szCs w:val="24"/>
        </w:rPr>
        <w:t xml:space="preserve">stosowane </w:t>
      </w:r>
      <w:r>
        <w:rPr>
          <w:rFonts w:ascii="Times New Roman" w:hAnsi="Times New Roman" w:cs="Times New Roman"/>
          <w:sz w:val="24"/>
          <w:szCs w:val="24"/>
        </w:rPr>
        <w:t xml:space="preserve">selektywnie w poszczególnych przedsięwzięciach. </w:t>
      </w:r>
      <w:r w:rsidRPr="00E83548">
        <w:rPr>
          <w:rFonts w:ascii="Times New Roman" w:hAnsi="Times New Roman" w:cs="Times New Roman"/>
          <w:sz w:val="24"/>
          <w:szCs w:val="24"/>
        </w:rPr>
        <w:t xml:space="preserve">Ich spełnienie jest </w:t>
      </w:r>
      <w:r>
        <w:rPr>
          <w:rFonts w:ascii="Times New Roman" w:hAnsi="Times New Roman" w:cs="Times New Roman"/>
          <w:sz w:val="24"/>
          <w:szCs w:val="24"/>
        </w:rPr>
        <w:t>fakultatywne</w:t>
      </w:r>
      <w:r w:rsidRPr="00E83548">
        <w:rPr>
          <w:rFonts w:ascii="Times New Roman" w:hAnsi="Times New Roman" w:cs="Times New Roman"/>
          <w:sz w:val="24"/>
          <w:szCs w:val="24"/>
        </w:rPr>
        <w:t>.</w:t>
      </w:r>
    </w:p>
    <w:p w:rsidR="0020283E" w:rsidRDefault="0020283E" w:rsidP="0020283E">
      <w:pPr>
        <w:spacing w:after="120" w:line="23" w:lineRule="atLeast"/>
        <w:rPr>
          <w:rFonts w:ascii="Times New Roman" w:hAnsi="Times New Roman" w:cs="Times New Roman"/>
          <w:sz w:val="24"/>
          <w:szCs w:val="24"/>
        </w:rPr>
      </w:pPr>
    </w:p>
    <w:p w:rsidR="0034358F" w:rsidRPr="006D2B48" w:rsidRDefault="0034358F" w:rsidP="0020283E">
      <w:pPr>
        <w:spacing w:after="120" w:line="23" w:lineRule="atLeast"/>
        <w:rPr>
          <w:rFonts w:ascii="Times New Roman" w:hAnsi="Times New Roman" w:cs="Times New Roman"/>
          <w:sz w:val="24"/>
          <w:szCs w:val="24"/>
        </w:rPr>
      </w:pPr>
    </w:p>
    <w:p w:rsidR="0020283E" w:rsidRPr="00F56B33" w:rsidRDefault="0020283E" w:rsidP="0020283E">
      <w:pPr>
        <w:pStyle w:val="Akapitzlist"/>
        <w:numPr>
          <w:ilvl w:val="0"/>
          <w:numId w:val="10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i/>
          <w:color w:val="000000"/>
          <w:sz w:val="24"/>
        </w:rPr>
      </w:pPr>
      <w:r w:rsidRPr="00F56B33">
        <w:rPr>
          <w:rFonts w:ascii="Times New Roman" w:hAnsi="Times New Roman" w:cs="Times New Roman"/>
          <w:b/>
          <w:color w:val="000000"/>
          <w:sz w:val="24"/>
        </w:rPr>
        <w:t>Kryteria zgodności z LSR</w:t>
      </w:r>
      <w:r w:rsidRPr="00F56B33">
        <w:rPr>
          <w:rFonts w:ascii="Times New Roman" w:hAnsi="Times New Roman" w:cs="Times New Roman"/>
          <w:i/>
          <w:color w:val="000000"/>
          <w:sz w:val="24"/>
        </w:rPr>
        <w:t xml:space="preserve"> - </w:t>
      </w:r>
      <w:r w:rsidRPr="00F56B33">
        <w:rPr>
          <w:rFonts w:ascii="Times New Roman" w:hAnsi="Times New Roman" w:cs="Times New Roman"/>
          <w:color w:val="000000"/>
          <w:sz w:val="24"/>
        </w:rPr>
        <w:t>są to kryteria, które muszą być bezwzględnie spełnione przez każdą operację wybraną do realizacji. Należą do nich:</w:t>
      </w:r>
    </w:p>
    <w:p w:rsidR="0020283E" w:rsidRPr="00F56B33" w:rsidRDefault="0020283E" w:rsidP="0020283E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81" w:type="pct"/>
        <w:tblInd w:w="1" w:type="dxa"/>
        <w:tblLayout w:type="fixed"/>
        <w:tblLook w:val="04A0" w:firstRow="1" w:lastRow="0" w:firstColumn="1" w:lastColumn="0" w:noHBand="0" w:noVBand="1"/>
      </w:tblPr>
      <w:tblGrid>
        <w:gridCol w:w="671"/>
        <w:gridCol w:w="2171"/>
        <w:gridCol w:w="5433"/>
        <w:gridCol w:w="1163"/>
      </w:tblGrid>
      <w:tr w:rsidR="0020283E" w:rsidRPr="00F56B33" w:rsidTr="00A625B4">
        <w:tc>
          <w:tcPr>
            <w:tcW w:w="356" w:type="pct"/>
            <w:shd w:val="clear" w:color="auto" w:fill="5B9BD5" w:themeFill="accent1"/>
          </w:tcPr>
          <w:p w:rsidR="0020283E" w:rsidRPr="00F56B33" w:rsidRDefault="0020283E" w:rsidP="00FD5A62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56B33">
              <w:rPr>
                <w:rFonts w:ascii="Times New Roman" w:hAnsi="Times New Roman" w:cs="Times New Roman"/>
                <w:b/>
                <w:color w:val="FFFFFF" w:themeColor="background1"/>
              </w:rPr>
              <w:t>Lp.</w:t>
            </w:r>
          </w:p>
        </w:tc>
        <w:tc>
          <w:tcPr>
            <w:tcW w:w="1150" w:type="pct"/>
            <w:shd w:val="clear" w:color="auto" w:fill="5B9BD5" w:themeFill="accent1"/>
          </w:tcPr>
          <w:p w:rsidR="0020283E" w:rsidRPr="00F56B33" w:rsidRDefault="0020283E" w:rsidP="00FD5A62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56B33">
              <w:rPr>
                <w:rFonts w:ascii="Times New Roman" w:hAnsi="Times New Roman" w:cs="Times New Roman"/>
                <w:b/>
                <w:color w:val="FFFFFF" w:themeColor="background1"/>
              </w:rPr>
              <w:t>Kryterium</w:t>
            </w:r>
          </w:p>
        </w:tc>
        <w:tc>
          <w:tcPr>
            <w:tcW w:w="2878" w:type="pct"/>
            <w:shd w:val="clear" w:color="auto" w:fill="5B9BD5" w:themeFill="accent1"/>
          </w:tcPr>
          <w:p w:rsidR="0020283E" w:rsidRPr="00F56B33" w:rsidRDefault="0020283E" w:rsidP="00FD5A62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56B33">
              <w:rPr>
                <w:rFonts w:ascii="Times New Roman" w:hAnsi="Times New Roman" w:cs="Times New Roman"/>
                <w:b/>
                <w:color w:val="FFFFFF" w:themeColor="background1"/>
              </w:rPr>
              <w:t>Uszczegółowienie</w:t>
            </w:r>
          </w:p>
        </w:tc>
        <w:tc>
          <w:tcPr>
            <w:tcW w:w="616" w:type="pct"/>
            <w:shd w:val="clear" w:color="auto" w:fill="5B9BD5" w:themeFill="accent1"/>
          </w:tcPr>
          <w:p w:rsidR="0020283E" w:rsidRPr="00F56B33" w:rsidRDefault="0020283E" w:rsidP="00FD5A62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56B33">
              <w:rPr>
                <w:rFonts w:ascii="Times New Roman" w:hAnsi="Times New Roman" w:cs="Times New Roman"/>
                <w:b/>
                <w:color w:val="FFFFFF" w:themeColor="background1"/>
              </w:rPr>
              <w:t>Ocena</w:t>
            </w:r>
          </w:p>
        </w:tc>
      </w:tr>
      <w:tr w:rsidR="0020283E" w:rsidRPr="00F56B33" w:rsidTr="00A625B4">
        <w:tc>
          <w:tcPr>
            <w:tcW w:w="356" w:type="pct"/>
          </w:tcPr>
          <w:p w:rsidR="0020283E" w:rsidRDefault="0020283E" w:rsidP="00303A50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20283E" w:rsidRDefault="0020283E" w:rsidP="0020283E">
            <w:pPr>
              <w:jc w:val="both"/>
            </w:pPr>
          </w:p>
          <w:p w:rsidR="0020283E" w:rsidRPr="0020283E" w:rsidRDefault="00F259B8" w:rsidP="00F259B8">
            <w:pPr>
              <w:jc w:val="both"/>
            </w:pPr>
            <w:r>
              <w:t>1.</w:t>
            </w:r>
          </w:p>
        </w:tc>
        <w:tc>
          <w:tcPr>
            <w:tcW w:w="1150" w:type="pct"/>
            <w:vAlign w:val="center"/>
          </w:tcPr>
          <w:p w:rsidR="0020283E" w:rsidRPr="00F56B33" w:rsidRDefault="0020283E" w:rsidP="00FD5A6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0283E" w:rsidRDefault="0020283E" w:rsidP="00FD5A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4072">
              <w:rPr>
                <w:rFonts w:ascii="Times New Roman" w:hAnsi="Times New Roman" w:cs="Times New Roman"/>
                <w:b/>
              </w:rPr>
              <w:t>Zgodność z PO „Rybactwo i Morze”</w:t>
            </w:r>
          </w:p>
          <w:p w:rsidR="0020283E" w:rsidRPr="00F56B33" w:rsidRDefault="0020283E" w:rsidP="00FD5A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8" w:type="pct"/>
          </w:tcPr>
          <w:p w:rsidR="0034358F" w:rsidRPr="00724C81" w:rsidRDefault="0034358F" w:rsidP="00FD5A62">
            <w:pPr>
              <w:rPr>
                <w:rFonts w:ascii="Times New Roman" w:eastAsia="Calibri" w:hAnsi="Times New Roman" w:cs="Times New Roman"/>
              </w:rPr>
            </w:pPr>
            <w:r w:rsidRPr="00724C81">
              <w:rPr>
                <w:rFonts w:ascii="Times New Roman" w:hAnsi="Times New Roman" w:cs="Times New Roman"/>
              </w:rPr>
              <w:t xml:space="preserve">- </w:t>
            </w:r>
            <w:r w:rsidR="00EA5135" w:rsidRPr="00724C81">
              <w:rPr>
                <w:rFonts w:ascii="Times New Roman" w:hAnsi="Times New Roman" w:cs="Times New Roman"/>
              </w:rPr>
              <w:t>p</w:t>
            </w:r>
            <w:r w:rsidR="0020283E" w:rsidRPr="00724C81">
              <w:rPr>
                <w:rFonts w:ascii="Times New Roman" w:hAnsi="Times New Roman" w:cs="Times New Roman"/>
              </w:rPr>
              <w:t xml:space="preserve">rojekt jest zgodny z </w:t>
            </w:r>
            <w:r w:rsidRPr="00724C81">
              <w:rPr>
                <w:rFonts w:ascii="Times New Roman" w:hAnsi="Times New Roman" w:cs="Times New Roman"/>
              </w:rPr>
              <w:t xml:space="preserve">warunkami przyznania pomocy określonymi w </w:t>
            </w:r>
            <w:r w:rsidR="0020283E" w:rsidRPr="00724C81">
              <w:rPr>
                <w:rFonts w:ascii="Times New Roman" w:hAnsi="Times New Roman" w:cs="Times New Roman"/>
              </w:rPr>
              <w:t>Progra</w:t>
            </w:r>
            <w:r w:rsidRPr="00724C81">
              <w:rPr>
                <w:rFonts w:ascii="Times New Roman" w:hAnsi="Times New Roman" w:cs="Times New Roman"/>
              </w:rPr>
              <w:t>mie</w:t>
            </w:r>
            <w:r w:rsidR="0020283E" w:rsidRPr="00724C81">
              <w:rPr>
                <w:rFonts w:ascii="Times New Roman" w:hAnsi="Times New Roman" w:cs="Times New Roman"/>
              </w:rPr>
              <w:t xml:space="preserve"> </w:t>
            </w:r>
            <w:r w:rsidR="0020283E" w:rsidRPr="00724C81">
              <w:rPr>
                <w:rFonts w:ascii="Times New Roman" w:eastAsia="Calibri" w:hAnsi="Times New Roman" w:cs="Times New Roman"/>
              </w:rPr>
              <w:t>Operacyjnym Rybactwo i Morze 2014-2020</w:t>
            </w:r>
            <w:r w:rsidR="00EA5135" w:rsidRPr="00724C81">
              <w:rPr>
                <w:rFonts w:ascii="Times New Roman" w:eastAsia="Calibri" w:hAnsi="Times New Roman" w:cs="Times New Roman"/>
              </w:rPr>
              <w:t xml:space="preserve"> oraz,</w:t>
            </w:r>
          </w:p>
          <w:p w:rsidR="00646FF2" w:rsidRPr="00724C81" w:rsidRDefault="00646FF2" w:rsidP="00FD5A62">
            <w:pPr>
              <w:rPr>
                <w:rFonts w:ascii="Times New Roman" w:hAnsi="Times New Roman" w:cs="Times New Roman"/>
              </w:rPr>
            </w:pPr>
          </w:p>
          <w:p w:rsidR="00706E63" w:rsidRPr="00724C81" w:rsidRDefault="00706E63" w:rsidP="00706E63">
            <w:pPr>
              <w:rPr>
                <w:rFonts w:ascii="Times New Roman" w:hAnsi="Times New Roman"/>
              </w:rPr>
            </w:pPr>
            <w:r w:rsidRPr="00724C81">
              <w:rPr>
                <w:rFonts w:ascii="Times New Roman" w:hAnsi="Times New Roman"/>
              </w:rPr>
              <w:t>- projekt ma co najmniej neutralny wpływ na zasadę równouprawnienia mężczyzn i kobiet, niedyskryminację, dostęp dla osób niepełnosprawnych oraz zrównoważony rozwój</w:t>
            </w:r>
            <w:r w:rsidR="00646FF2" w:rsidRPr="00724C81">
              <w:rPr>
                <w:rFonts w:ascii="Times New Roman" w:hAnsi="Times New Roman"/>
              </w:rPr>
              <w:t xml:space="preserve"> </w:t>
            </w:r>
            <w:r w:rsidRPr="00724C81">
              <w:rPr>
                <w:rFonts w:ascii="Times New Roman" w:hAnsi="Times New Roman"/>
              </w:rPr>
              <w:t>(ocena na podstawie przedłożonego oświadczenia)</w:t>
            </w:r>
            <w:r w:rsidR="00EA5135" w:rsidRPr="00724C81">
              <w:rPr>
                <w:rFonts w:ascii="Times New Roman" w:hAnsi="Times New Roman"/>
              </w:rPr>
              <w:t xml:space="preserve"> oraz,</w:t>
            </w:r>
          </w:p>
          <w:p w:rsidR="00706E63" w:rsidRPr="00724C81" w:rsidRDefault="00706E63" w:rsidP="00706E63">
            <w:pPr>
              <w:rPr>
                <w:rFonts w:ascii="Times New Roman" w:hAnsi="Times New Roman"/>
              </w:rPr>
            </w:pPr>
          </w:p>
          <w:p w:rsidR="00706E63" w:rsidRPr="00724C81" w:rsidRDefault="00706E63" w:rsidP="00706E63">
            <w:pPr>
              <w:rPr>
                <w:rFonts w:ascii="Times New Roman" w:hAnsi="Times New Roman"/>
              </w:rPr>
            </w:pPr>
            <w:r w:rsidRPr="00724C81">
              <w:rPr>
                <w:rFonts w:ascii="Times New Roman" w:hAnsi="Times New Roman"/>
              </w:rPr>
              <w:t>- na dzień złożenia wniosku o dofinansowanie projekt posiada zaplanowane do realizacji zadania w zestawieniu rzeczowo-finansowym, które nie zostały zakończone</w:t>
            </w:r>
          </w:p>
          <w:p w:rsidR="00706E63" w:rsidRPr="00724C81" w:rsidRDefault="00706E63" w:rsidP="00706E63">
            <w:pPr>
              <w:rPr>
                <w:rFonts w:ascii="Times New Roman" w:hAnsi="Times New Roman"/>
              </w:rPr>
            </w:pPr>
            <w:r w:rsidRPr="00724C81">
              <w:rPr>
                <w:rFonts w:ascii="Times New Roman" w:hAnsi="Times New Roman"/>
              </w:rPr>
              <w:t>(ocena na podstawie przedłożonego oświadczenia)</w:t>
            </w:r>
            <w:r w:rsidR="00EA5135" w:rsidRPr="00724C81">
              <w:rPr>
                <w:rFonts w:ascii="Times New Roman" w:hAnsi="Times New Roman"/>
              </w:rPr>
              <w:t xml:space="preserve"> oraz,</w:t>
            </w:r>
          </w:p>
          <w:p w:rsidR="00706E63" w:rsidRPr="00724C81" w:rsidRDefault="00706E63" w:rsidP="00FD5A62">
            <w:pPr>
              <w:rPr>
                <w:rFonts w:ascii="Times New Roman" w:eastAsia="Times New Roman" w:hAnsi="Times New Roman" w:cs="Times New Roman"/>
                <w:strike/>
                <w:highlight w:val="yellow"/>
                <w:lang w:eastAsia="pl-PL"/>
              </w:rPr>
            </w:pPr>
          </w:p>
          <w:p w:rsidR="0020283E" w:rsidRPr="0034358F" w:rsidRDefault="0034358F" w:rsidP="00FD5A62">
            <w:pPr>
              <w:rPr>
                <w:rFonts w:ascii="Times New Roman" w:hAnsi="Times New Roman" w:cs="Times New Roman"/>
                <w:color w:val="FF0000"/>
              </w:rPr>
            </w:pPr>
            <w:r w:rsidRPr="00724C81">
              <w:rPr>
                <w:rFonts w:ascii="Times New Roman" w:hAnsi="Times New Roman" w:cs="Times New Roman"/>
              </w:rPr>
              <w:t>- istnieje możliwość udzielenia wsparcia w formie wskazanej w ogłoszeniu o naborze</w:t>
            </w:r>
          </w:p>
        </w:tc>
        <w:tc>
          <w:tcPr>
            <w:tcW w:w="616" w:type="pct"/>
          </w:tcPr>
          <w:p w:rsidR="0020283E" w:rsidRPr="00F56B33" w:rsidRDefault="0020283E" w:rsidP="00FD5A62">
            <w:pPr>
              <w:jc w:val="center"/>
              <w:rPr>
                <w:rFonts w:ascii="Times New Roman" w:hAnsi="Times New Roman" w:cs="Times New Roman"/>
              </w:rPr>
            </w:pPr>
            <w:r w:rsidRPr="00F56B33">
              <w:rPr>
                <w:rFonts w:ascii="Times New Roman" w:hAnsi="Times New Roman" w:cs="Times New Roman"/>
              </w:rPr>
              <w:t>Tak / Nie</w:t>
            </w:r>
          </w:p>
        </w:tc>
      </w:tr>
      <w:tr w:rsidR="0020283E" w:rsidRPr="00F56B33" w:rsidTr="00A625B4">
        <w:tc>
          <w:tcPr>
            <w:tcW w:w="356" w:type="pct"/>
          </w:tcPr>
          <w:p w:rsidR="00F259B8" w:rsidRDefault="00F259B8" w:rsidP="00303A5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:rsidR="0020283E" w:rsidRPr="00F259B8" w:rsidRDefault="00F259B8" w:rsidP="00F259B8">
            <w:r>
              <w:t>2.</w:t>
            </w:r>
          </w:p>
        </w:tc>
        <w:tc>
          <w:tcPr>
            <w:tcW w:w="1150" w:type="pct"/>
            <w:vAlign w:val="center"/>
          </w:tcPr>
          <w:p w:rsidR="0020283E" w:rsidRPr="00F56B33" w:rsidRDefault="0020283E" w:rsidP="00FD5A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6B33">
              <w:rPr>
                <w:rFonts w:ascii="Times New Roman" w:hAnsi="Times New Roman" w:cs="Times New Roman"/>
                <w:b/>
              </w:rPr>
              <w:t>Zgodność z celami LSR</w:t>
            </w:r>
          </w:p>
        </w:tc>
        <w:tc>
          <w:tcPr>
            <w:tcW w:w="2878" w:type="pct"/>
          </w:tcPr>
          <w:p w:rsidR="0020283E" w:rsidRPr="00303A50" w:rsidRDefault="00F259B8" w:rsidP="00FD5A62">
            <w:pPr>
              <w:rPr>
                <w:rFonts w:ascii="Times New Roman" w:hAnsi="Times New Roman" w:cs="Times New Roman"/>
              </w:rPr>
            </w:pPr>
            <w:r w:rsidRPr="00303A50">
              <w:rPr>
                <w:rFonts w:ascii="Times New Roman" w:hAnsi="Times New Roman" w:cs="Times New Roman"/>
              </w:rPr>
              <w:t>Projekt zakłada realizację</w:t>
            </w:r>
            <w:r w:rsidR="0020283E" w:rsidRPr="00303A50">
              <w:rPr>
                <w:rFonts w:ascii="Times New Roman" w:hAnsi="Times New Roman" w:cs="Times New Roman"/>
              </w:rPr>
              <w:t xml:space="preserve"> co najmniej jednego celu </w:t>
            </w:r>
            <w:r w:rsidRPr="00303A50">
              <w:rPr>
                <w:rFonts w:ascii="Times New Roman" w:hAnsi="Times New Roman" w:cs="Times New Roman"/>
              </w:rPr>
              <w:t>ogólnego, a tym samym</w:t>
            </w:r>
            <w:r w:rsidR="0020283E" w:rsidRPr="00303A50">
              <w:rPr>
                <w:rFonts w:ascii="Times New Roman" w:hAnsi="Times New Roman" w:cs="Times New Roman"/>
              </w:rPr>
              <w:t xml:space="preserve"> jednego celu szczegółowego </w:t>
            </w:r>
            <w:r w:rsidRPr="00303A50">
              <w:rPr>
                <w:rFonts w:ascii="Times New Roman" w:hAnsi="Times New Roman" w:cs="Times New Roman"/>
              </w:rPr>
              <w:t>i osiągnięcie przypisanego do niego wskaźnika rezultatu</w:t>
            </w:r>
          </w:p>
          <w:p w:rsidR="0020283E" w:rsidRPr="00F56B33" w:rsidRDefault="0020283E" w:rsidP="00FD5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</w:tcPr>
          <w:p w:rsidR="0020283E" w:rsidRPr="00F56B33" w:rsidRDefault="0020283E" w:rsidP="00FD5A62">
            <w:pPr>
              <w:jc w:val="center"/>
              <w:rPr>
                <w:rFonts w:ascii="Times New Roman" w:hAnsi="Times New Roman" w:cs="Times New Roman"/>
              </w:rPr>
            </w:pPr>
            <w:r w:rsidRPr="00F56B33">
              <w:rPr>
                <w:rFonts w:ascii="Times New Roman" w:hAnsi="Times New Roman" w:cs="Times New Roman"/>
              </w:rPr>
              <w:t>Tak / Nie</w:t>
            </w:r>
          </w:p>
        </w:tc>
      </w:tr>
      <w:tr w:rsidR="0020283E" w:rsidRPr="00F56B33" w:rsidTr="00A625B4">
        <w:tc>
          <w:tcPr>
            <w:tcW w:w="356" w:type="pct"/>
          </w:tcPr>
          <w:p w:rsidR="00F259B8" w:rsidRDefault="00F259B8" w:rsidP="00303A5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:rsidR="0020283E" w:rsidRPr="00F259B8" w:rsidRDefault="00F259B8" w:rsidP="00F259B8">
            <w:r>
              <w:t>3.</w:t>
            </w:r>
          </w:p>
        </w:tc>
        <w:tc>
          <w:tcPr>
            <w:tcW w:w="1150" w:type="pct"/>
            <w:vAlign w:val="center"/>
          </w:tcPr>
          <w:p w:rsidR="00F259B8" w:rsidRDefault="0020283E" w:rsidP="00FD5A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6B33">
              <w:rPr>
                <w:rFonts w:ascii="Times New Roman" w:hAnsi="Times New Roman" w:cs="Times New Roman"/>
                <w:b/>
              </w:rPr>
              <w:t>Zgodność z przedsięwzięciami LSR</w:t>
            </w:r>
          </w:p>
          <w:p w:rsidR="00F259B8" w:rsidRDefault="00F259B8" w:rsidP="00F259B8">
            <w:pPr>
              <w:rPr>
                <w:rFonts w:ascii="Times New Roman" w:hAnsi="Times New Roman" w:cs="Times New Roman"/>
              </w:rPr>
            </w:pPr>
          </w:p>
          <w:p w:rsidR="0020283E" w:rsidRPr="00F259B8" w:rsidRDefault="0020283E" w:rsidP="00F25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pct"/>
          </w:tcPr>
          <w:p w:rsidR="0020283E" w:rsidRPr="00303A50" w:rsidRDefault="00F259B8" w:rsidP="00303A50">
            <w:pPr>
              <w:spacing w:line="276" w:lineRule="auto"/>
              <w:rPr>
                <w:rFonts w:ascii="Times New Roman" w:hAnsi="Times New Roman" w:cs="Times New Roman"/>
                <w:strike/>
              </w:rPr>
            </w:pPr>
            <w:r w:rsidRPr="00303A50">
              <w:rPr>
                <w:rFonts w:ascii="Times New Roman" w:hAnsi="Times New Roman" w:cs="Times New Roman"/>
              </w:rPr>
              <w:t xml:space="preserve">Projekt zakłada realizację przynajmniej </w:t>
            </w:r>
            <w:r w:rsidR="0020283E" w:rsidRPr="00303A50">
              <w:rPr>
                <w:rFonts w:ascii="Times New Roman" w:hAnsi="Times New Roman" w:cs="Times New Roman"/>
              </w:rPr>
              <w:t xml:space="preserve">jednego </w:t>
            </w:r>
            <w:r w:rsidRPr="00303A50">
              <w:rPr>
                <w:rFonts w:ascii="Times New Roman" w:hAnsi="Times New Roman" w:cs="Times New Roman"/>
              </w:rPr>
              <w:t xml:space="preserve">przedsięwzięcia, a tym samym wzrost wartości przypisanego mu wskaźnika (wskaźników) produktu, o co najmniej jeden punkt </w:t>
            </w:r>
          </w:p>
        </w:tc>
        <w:tc>
          <w:tcPr>
            <w:tcW w:w="616" w:type="pct"/>
          </w:tcPr>
          <w:p w:rsidR="0020283E" w:rsidRPr="00F56B33" w:rsidRDefault="0020283E" w:rsidP="00FD5A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56B33">
              <w:rPr>
                <w:rFonts w:ascii="Times New Roman" w:hAnsi="Times New Roman" w:cs="Times New Roman"/>
              </w:rPr>
              <w:t>Tak / Nie</w:t>
            </w:r>
          </w:p>
        </w:tc>
      </w:tr>
      <w:tr w:rsidR="00F259B8" w:rsidRPr="00F56B33" w:rsidTr="00A625B4">
        <w:tc>
          <w:tcPr>
            <w:tcW w:w="356" w:type="pct"/>
          </w:tcPr>
          <w:p w:rsidR="00F259B8" w:rsidRDefault="00F259B8" w:rsidP="00F259B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50" w:type="pct"/>
            <w:vAlign w:val="center"/>
          </w:tcPr>
          <w:p w:rsidR="00F259B8" w:rsidRPr="00303A50" w:rsidRDefault="00F259B8" w:rsidP="00FD5A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3A50">
              <w:rPr>
                <w:rFonts w:ascii="Times New Roman" w:hAnsi="Times New Roman" w:cs="Times New Roman"/>
                <w:b/>
              </w:rPr>
              <w:t>Zgodność z zakresem tematycznym</w:t>
            </w:r>
          </w:p>
        </w:tc>
        <w:tc>
          <w:tcPr>
            <w:tcW w:w="2878" w:type="pct"/>
          </w:tcPr>
          <w:p w:rsidR="00F259B8" w:rsidRPr="00303A50" w:rsidRDefault="00F259B8" w:rsidP="0034358F">
            <w:pPr>
              <w:rPr>
                <w:rFonts w:ascii="Times New Roman" w:hAnsi="Times New Roman" w:cs="Times New Roman"/>
              </w:rPr>
            </w:pPr>
            <w:r w:rsidRPr="00303A50">
              <w:rPr>
                <w:rFonts w:ascii="Times New Roman" w:hAnsi="Times New Roman" w:cs="Times New Roman"/>
              </w:rPr>
              <w:t>Projekt jest zgodny z zakresem tematycznym naboru</w:t>
            </w:r>
          </w:p>
        </w:tc>
        <w:tc>
          <w:tcPr>
            <w:tcW w:w="616" w:type="pct"/>
          </w:tcPr>
          <w:p w:rsidR="00F259B8" w:rsidRPr="00F56B33" w:rsidRDefault="00F259B8" w:rsidP="00FD5A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  / Nie</w:t>
            </w:r>
          </w:p>
        </w:tc>
      </w:tr>
      <w:tr w:rsidR="00F259B8" w:rsidRPr="00F56B33" w:rsidTr="00A625B4">
        <w:tc>
          <w:tcPr>
            <w:tcW w:w="356" w:type="pct"/>
          </w:tcPr>
          <w:p w:rsidR="00F259B8" w:rsidRDefault="00F259B8" w:rsidP="00F259B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1150" w:type="pct"/>
            <w:vAlign w:val="center"/>
          </w:tcPr>
          <w:p w:rsidR="00F259B8" w:rsidRPr="00303A50" w:rsidRDefault="00F259B8" w:rsidP="00FD5A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3A50">
              <w:rPr>
                <w:rFonts w:ascii="Times New Roman" w:hAnsi="Times New Roman" w:cs="Times New Roman"/>
                <w:b/>
              </w:rPr>
              <w:t xml:space="preserve">Zgodność z informacjami podanymi w ogłoszeniu o </w:t>
            </w:r>
            <w:r w:rsidRPr="00303A50">
              <w:rPr>
                <w:rFonts w:ascii="Times New Roman" w:hAnsi="Times New Roman" w:cs="Times New Roman"/>
                <w:b/>
              </w:rPr>
              <w:lastRenderedPageBreak/>
              <w:t>naborze</w:t>
            </w:r>
          </w:p>
        </w:tc>
        <w:tc>
          <w:tcPr>
            <w:tcW w:w="2878" w:type="pct"/>
          </w:tcPr>
          <w:p w:rsidR="00F259B8" w:rsidRDefault="0034358F" w:rsidP="0034358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97B07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F259B8" w:rsidRPr="00303A50">
              <w:rPr>
                <w:rFonts w:ascii="Times New Roman" w:hAnsi="Times New Roman" w:cs="Times New Roman"/>
              </w:rPr>
              <w:t>Projekt jest objęty wnioskiem o udzielenie wsparcia, który został złożony w miejscu i terminie wskazanym w ogłoszeniu o naborze wniosków o udzielenie wsparcia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4358F" w:rsidRPr="00746C33" w:rsidRDefault="0034358F" w:rsidP="0034358F">
            <w:pPr>
              <w:spacing w:line="276" w:lineRule="auto"/>
              <w:rPr>
                <w:rFonts w:ascii="Times New Roman" w:hAnsi="Times New Roman" w:cs="Times New Roman"/>
                <w:color w:val="00B0F0"/>
              </w:rPr>
            </w:pPr>
            <w:bookmarkStart w:id="0" w:name="_GoBack"/>
            <w:r w:rsidRPr="00724C81">
              <w:rPr>
                <w:rFonts w:ascii="Times New Roman" w:hAnsi="Times New Roman" w:cs="Times New Roman"/>
              </w:rPr>
              <w:lastRenderedPageBreak/>
              <w:t xml:space="preserve">- Projekt jest zgodny z warunkami udzielenia wsparcia </w:t>
            </w:r>
            <w:r w:rsidR="009C685B" w:rsidRPr="00724C81">
              <w:rPr>
                <w:rFonts w:ascii="Times New Roman" w:hAnsi="Times New Roman" w:cs="Times New Roman"/>
              </w:rPr>
              <w:t xml:space="preserve">dodatkowo </w:t>
            </w:r>
            <w:r w:rsidRPr="00724C81">
              <w:rPr>
                <w:rFonts w:ascii="Times New Roman" w:hAnsi="Times New Roman" w:cs="Times New Roman"/>
              </w:rPr>
              <w:t>wskazanymi w ogłoszeniu o naborze wniosków o udzielenie wsparcia</w:t>
            </w:r>
            <w:r w:rsidR="00746C33" w:rsidRPr="00724C81">
              <w:rPr>
                <w:rFonts w:ascii="Times New Roman" w:hAnsi="Times New Roman" w:cs="Times New Roman"/>
              </w:rPr>
              <w:t xml:space="preserve"> (jeśli dotyczy)</w:t>
            </w:r>
            <w:bookmarkEnd w:id="0"/>
          </w:p>
        </w:tc>
        <w:tc>
          <w:tcPr>
            <w:tcW w:w="616" w:type="pct"/>
          </w:tcPr>
          <w:p w:rsidR="00F259B8" w:rsidRDefault="00F259B8" w:rsidP="00FD5A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 / Nie</w:t>
            </w:r>
          </w:p>
        </w:tc>
      </w:tr>
    </w:tbl>
    <w:p w:rsidR="00351CFF" w:rsidRPr="001F53CD" w:rsidRDefault="00E83548" w:rsidP="00925D04">
      <w:pPr>
        <w:spacing w:after="0" w:line="276" w:lineRule="auto"/>
        <w:jc w:val="both"/>
        <w:rPr>
          <w:rFonts w:ascii="Times New Roman" w:hAnsi="Times New Roman" w:cs="Times New Roman"/>
          <w:sz w:val="2"/>
        </w:rPr>
      </w:pPr>
      <w:r>
        <w:rPr>
          <w:rFonts w:ascii="Times New Roman" w:hAnsi="Times New Roman" w:cs="Times New Roman"/>
          <w:sz w:val="24"/>
        </w:rPr>
        <w:lastRenderedPageBreak/>
        <w:br w:type="column"/>
      </w:r>
    </w:p>
    <w:p w:rsidR="006F207C" w:rsidRPr="00F56B33" w:rsidRDefault="006F207C" w:rsidP="006F207C">
      <w:pPr>
        <w:pStyle w:val="Akapitzlist"/>
        <w:numPr>
          <w:ilvl w:val="0"/>
          <w:numId w:val="10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i/>
          <w:color w:val="000000"/>
          <w:sz w:val="24"/>
        </w:rPr>
      </w:pPr>
      <w:r w:rsidRPr="00F56B33">
        <w:rPr>
          <w:rFonts w:ascii="Times New Roman" w:hAnsi="Times New Roman" w:cs="Times New Roman"/>
          <w:b/>
          <w:color w:val="000000"/>
          <w:sz w:val="24"/>
        </w:rPr>
        <w:t>Kryteria podstawowe</w:t>
      </w:r>
      <w:r w:rsidRPr="00F56B33">
        <w:rPr>
          <w:rFonts w:ascii="Times New Roman" w:hAnsi="Times New Roman" w:cs="Times New Roman"/>
          <w:i/>
          <w:color w:val="000000"/>
          <w:sz w:val="24"/>
        </w:rPr>
        <w:t xml:space="preserve"> - </w:t>
      </w:r>
      <w:r w:rsidRPr="00F56B33">
        <w:rPr>
          <w:rFonts w:ascii="Times New Roman" w:hAnsi="Times New Roman" w:cs="Times New Roman"/>
          <w:color w:val="000000"/>
          <w:sz w:val="24"/>
        </w:rPr>
        <w:t>są to kryteria wyboru operacji stosowane we wszystkich naborach, takie same dla wszystkich przedsięwzięć zaplanowanych w LSR.</w:t>
      </w:r>
    </w:p>
    <w:p w:rsidR="00652471" w:rsidRDefault="00522EED" w:rsidP="00522EED">
      <w:pPr>
        <w:tabs>
          <w:tab w:val="left" w:pos="2025"/>
        </w:tabs>
        <w:spacing w:after="0" w:line="276" w:lineRule="auto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ab/>
      </w:r>
    </w:p>
    <w:p w:rsidR="00522EED" w:rsidRPr="00F56B33" w:rsidRDefault="00522EED" w:rsidP="00522EED">
      <w:pPr>
        <w:tabs>
          <w:tab w:val="left" w:pos="2025"/>
        </w:tabs>
        <w:spacing w:after="0" w:line="276" w:lineRule="auto"/>
        <w:jc w:val="both"/>
        <w:rPr>
          <w:rFonts w:ascii="Times New Roman" w:hAnsi="Times New Roman" w:cs="Times New Roman"/>
          <w:i/>
          <w:color w:val="000000"/>
        </w:rPr>
      </w:pPr>
    </w:p>
    <w:tbl>
      <w:tblPr>
        <w:tblStyle w:val="Tabela-Siatka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387"/>
        <w:gridCol w:w="1134"/>
      </w:tblGrid>
      <w:tr w:rsidR="000325E9" w:rsidRPr="00F56B33" w:rsidTr="00925D04">
        <w:trPr>
          <w:tblHeader/>
        </w:trPr>
        <w:tc>
          <w:tcPr>
            <w:tcW w:w="534" w:type="dxa"/>
            <w:shd w:val="clear" w:color="auto" w:fill="5B9BD5" w:themeFill="accent1"/>
          </w:tcPr>
          <w:p w:rsidR="000325E9" w:rsidRPr="00F56B33" w:rsidRDefault="000325E9" w:rsidP="0036774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F56B33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Lp.</w:t>
            </w:r>
          </w:p>
        </w:tc>
        <w:tc>
          <w:tcPr>
            <w:tcW w:w="2976" w:type="dxa"/>
            <w:shd w:val="clear" w:color="auto" w:fill="5B9BD5" w:themeFill="accent1"/>
          </w:tcPr>
          <w:p w:rsidR="000325E9" w:rsidRPr="00F56B33" w:rsidRDefault="000325E9" w:rsidP="00367744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F56B33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Kryterium</w:t>
            </w:r>
          </w:p>
        </w:tc>
        <w:tc>
          <w:tcPr>
            <w:tcW w:w="5387" w:type="dxa"/>
            <w:shd w:val="clear" w:color="auto" w:fill="5B9BD5" w:themeFill="accent1"/>
          </w:tcPr>
          <w:p w:rsidR="000325E9" w:rsidRPr="00F56B33" w:rsidRDefault="000325E9" w:rsidP="00367744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F56B33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Uszczegółowienie</w:t>
            </w:r>
          </w:p>
        </w:tc>
        <w:tc>
          <w:tcPr>
            <w:tcW w:w="1134" w:type="dxa"/>
            <w:shd w:val="clear" w:color="auto" w:fill="5B9BD5" w:themeFill="accent1"/>
          </w:tcPr>
          <w:p w:rsidR="000325E9" w:rsidRPr="00F56B33" w:rsidRDefault="000325E9" w:rsidP="00367744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F56B33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Punktacja</w:t>
            </w:r>
          </w:p>
        </w:tc>
      </w:tr>
      <w:tr w:rsidR="00A91261" w:rsidRPr="00F56B33" w:rsidTr="0014429E">
        <w:tc>
          <w:tcPr>
            <w:tcW w:w="534" w:type="dxa"/>
            <w:vMerge w:val="restart"/>
          </w:tcPr>
          <w:p w:rsidR="00A91261" w:rsidRPr="00F56B33" w:rsidRDefault="00A91261" w:rsidP="00925D04">
            <w:pPr>
              <w:pStyle w:val="Akapitzlist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 w:val="restart"/>
          </w:tcPr>
          <w:p w:rsidR="00A91261" w:rsidRPr="00303A50" w:rsidRDefault="00A91261" w:rsidP="00B45C2B">
            <w:pPr>
              <w:rPr>
                <w:rFonts w:ascii="Times New Roman" w:hAnsi="Times New Roman" w:cs="Times New Roman"/>
                <w:b/>
                <w:sz w:val="20"/>
              </w:rPr>
            </w:pPr>
          </w:p>
          <w:p w:rsidR="00A91261" w:rsidRPr="00303A50" w:rsidRDefault="00A91261" w:rsidP="00B45C2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03A50">
              <w:rPr>
                <w:rFonts w:ascii="Times New Roman" w:hAnsi="Times New Roman" w:cs="Times New Roman"/>
                <w:b/>
                <w:sz w:val="20"/>
              </w:rPr>
              <w:t>Gotowość realizacyjna operacji</w:t>
            </w:r>
          </w:p>
          <w:p w:rsidR="00A91261" w:rsidRPr="00303A50" w:rsidRDefault="00A91261" w:rsidP="00B45C2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A91261" w:rsidRPr="00303A50" w:rsidRDefault="00A91261" w:rsidP="00B45C2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03A50">
              <w:rPr>
                <w:rFonts w:ascii="Times New Roman" w:hAnsi="Times New Roman" w:cs="Times New Roman"/>
                <w:i/>
                <w:sz w:val="20"/>
              </w:rPr>
              <w:t xml:space="preserve">(Maksymalna liczba punktów: 5; </w:t>
            </w:r>
            <w:r w:rsidR="008F77C6" w:rsidRPr="00303A50">
              <w:rPr>
                <w:rFonts w:ascii="Times New Roman" w:hAnsi="Times New Roman" w:cs="Times New Roman"/>
                <w:i/>
                <w:sz w:val="20"/>
              </w:rPr>
              <w:t>punkty sumują się</w:t>
            </w:r>
            <w:r w:rsidRPr="00303A50">
              <w:rPr>
                <w:rFonts w:ascii="Times New Roman" w:hAnsi="Times New Roman" w:cs="Times New Roman"/>
                <w:i/>
                <w:sz w:val="20"/>
              </w:rPr>
              <w:t xml:space="preserve"> )</w:t>
            </w:r>
          </w:p>
        </w:tc>
        <w:tc>
          <w:tcPr>
            <w:tcW w:w="5387" w:type="dxa"/>
          </w:tcPr>
          <w:p w:rsidR="00A91261" w:rsidRPr="00303A50" w:rsidRDefault="00A91261" w:rsidP="00B45C2B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 xml:space="preserve">Złożone przez wnioskodawcę dokumenty </w:t>
            </w:r>
            <w:r w:rsidRPr="00303A50">
              <w:rPr>
                <w:rFonts w:ascii="Times New Roman" w:hAnsi="Times New Roman" w:cs="Times New Roman"/>
                <w:sz w:val="20"/>
                <w:u w:val="single"/>
              </w:rPr>
              <w:t>nie uzasadniają</w:t>
            </w:r>
            <w:r w:rsidRPr="00303A50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A91261" w:rsidRPr="00303A50" w:rsidRDefault="00A91261" w:rsidP="00B45C2B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>gotowości realizacyjnej operacji.</w:t>
            </w:r>
          </w:p>
        </w:tc>
        <w:tc>
          <w:tcPr>
            <w:tcW w:w="1134" w:type="dxa"/>
          </w:tcPr>
          <w:p w:rsidR="008F77C6" w:rsidRPr="00303A50" w:rsidRDefault="002E1013" w:rsidP="008F77C6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 xml:space="preserve">       </w:t>
            </w:r>
            <w:r w:rsidR="00A91261" w:rsidRPr="00303A50">
              <w:rPr>
                <w:rFonts w:ascii="Times New Roman" w:hAnsi="Times New Roman" w:cs="Times New Roman"/>
                <w:sz w:val="20"/>
              </w:rPr>
              <w:t xml:space="preserve"> 0</w:t>
            </w:r>
          </w:p>
        </w:tc>
      </w:tr>
      <w:tr w:rsidR="00A91261" w:rsidRPr="00F56B33" w:rsidTr="0014429E">
        <w:tc>
          <w:tcPr>
            <w:tcW w:w="534" w:type="dxa"/>
            <w:vMerge/>
          </w:tcPr>
          <w:p w:rsidR="00A91261" w:rsidRPr="00F56B33" w:rsidRDefault="00A91261" w:rsidP="00925D04">
            <w:pPr>
              <w:pStyle w:val="Akapitzlist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/>
          </w:tcPr>
          <w:p w:rsidR="00A91261" w:rsidRPr="00303A50" w:rsidRDefault="00A91261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B43402" w:rsidRPr="00303A50" w:rsidRDefault="00A91261" w:rsidP="00B45C2B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 xml:space="preserve">Złożone przez wnioskodawcę dokumenty </w:t>
            </w:r>
            <w:r w:rsidRPr="00303A50">
              <w:rPr>
                <w:rFonts w:ascii="Times New Roman" w:hAnsi="Times New Roman" w:cs="Times New Roman"/>
                <w:sz w:val="20"/>
                <w:u w:val="single"/>
              </w:rPr>
              <w:t>uzasadniają</w:t>
            </w:r>
            <w:r w:rsidRPr="00303A50">
              <w:rPr>
                <w:rFonts w:ascii="Times New Roman" w:hAnsi="Times New Roman" w:cs="Times New Roman"/>
                <w:sz w:val="20"/>
              </w:rPr>
              <w:t xml:space="preserve"> gotowość realizacyjną operacji.</w:t>
            </w:r>
          </w:p>
          <w:p w:rsidR="00A91261" w:rsidRPr="00303A50" w:rsidRDefault="008F77C6" w:rsidP="00B45C2B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</w:rPr>
            </w:pPr>
            <w:r w:rsidRPr="00303A50">
              <w:rPr>
                <w:rFonts w:ascii="Times New Roman" w:hAnsi="Times New Roman" w:cs="Times New Roman"/>
                <w:i/>
                <w:sz w:val="20"/>
              </w:rPr>
              <w:t>Operacja jest gotowa do realizacji gdy Wnioskodawca posiada:</w:t>
            </w:r>
          </w:p>
          <w:p w:rsidR="00A91261" w:rsidRPr="00303A50" w:rsidRDefault="008F77C6" w:rsidP="00D81458">
            <w:pPr>
              <w:pStyle w:val="Akapitzlist"/>
              <w:numPr>
                <w:ilvl w:val="0"/>
                <w:numId w:val="29"/>
              </w:numPr>
              <w:spacing w:after="160" w:line="259" w:lineRule="auto"/>
              <w:ind w:left="318" w:hanging="284"/>
              <w:rPr>
                <w:rFonts w:ascii="Times New Roman" w:hAnsi="Times New Roman" w:cs="Times New Roman"/>
                <w:i/>
                <w:sz w:val="20"/>
                <w:u w:val="single"/>
              </w:rPr>
            </w:pPr>
            <w:r w:rsidRPr="00303A50">
              <w:rPr>
                <w:rFonts w:ascii="Times New Roman" w:hAnsi="Times New Roman" w:cs="Times New Roman"/>
                <w:i/>
                <w:sz w:val="20"/>
                <w:u w:val="single"/>
              </w:rPr>
              <w:t>Projekty inwestycyjne („twarde”):</w:t>
            </w:r>
          </w:p>
          <w:p w:rsidR="00A91261" w:rsidRPr="00303A50" w:rsidRDefault="008F77C6" w:rsidP="00D81458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ind w:left="318" w:hanging="142"/>
              <w:rPr>
                <w:rFonts w:ascii="Times New Roman" w:hAnsi="Times New Roman" w:cs="Times New Roman"/>
                <w:i/>
                <w:sz w:val="20"/>
              </w:rPr>
            </w:pPr>
            <w:r w:rsidRPr="00303A50">
              <w:rPr>
                <w:rFonts w:ascii="Times New Roman" w:hAnsi="Times New Roman" w:cs="Times New Roman"/>
                <w:i/>
                <w:sz w:val="20"/>
              </w:rPr>
              <w:t xml:space="preserve"> pozwolenie na budowę LUB zgłoszenie budowlane LUB złoży oświadczenie, że nie występuje konieczność posiadania w/w dokumentów w celu realizacji inwestycji</w:t>
            </w:r>
          </w:p>
          <w:p w:rsidR="00A91261" w:rsidRPr="00303A50" w:rsidRDefault="008F77C6" w:rsidP="00D81458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ind w:left="318" w:hanging="142"/>
              <w:rPr>
                <w:rFonts w:ascii="Times New Roman" w:hAnsi="Times New Roman" w:cs="Times New Roman"/>
                <w:i/>
                <w:sz w:val="20"/>
              </w:rPr>
            </w:pPr>
            <w:r w:rsidRPr="00303A50">
              <w:rPr>
                <w:rFonts w:ascii="Times New Roman" w:hAnsi="Times New Roman" w:cs="Times New Roman"/>
                <w:i/>
                <w:sz w:val="20"/>
              </w:rPr>
              <w:t>kosztorys inwestorski nie starszy niż 6 miesięcy</w:t>
            </w:r>
          </w:p>
          <w:p w:rsidR="00A91261" w:rsidRPr="00303A50" w:rsidRDefault="008F77C6" w:rsidP="00D81458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ind w:left="318" w:hanging="142"/>
              <w:rPr>
                <w:rFonts w:ascii="Times New Roman" w:hAnsi="Times New Roman" w:cs="Times New Roman"/>
                <w:i/>
                <w:sz w:val="20"/>
              </w:rPr>
            </w:pPr>
            <w:r w:rsidRPr="00303A50">
              <w:rPr>
                <w:rFonts w:ascii="Times New Roman" w:hAnsi="Times New Roman" w:cs="Times New Roman"/>
                <w:i/>
                <w:sz w:val="20"/>
              </w:rPr>
              <w:t xml:space="preserve"> wymagane zabezpieczenie finansowe realizacji operacji na dzień złożenia wniosku, potwierdzone stosowanym dokumentem np.: decyzją kredytową, wyciągiem z rachunku</w:t>
            </w:r>
            <w:r w:rsidR="00EE614D" w:rsidRPr="00303A50">
              <w:rPr>
                <w:rFonts w:ascii="Times New Roman" w:hAnsi="Times New Roman" w:cs="Times New Roman"/>
                <w:i/>
                <w:sz w:val="20"/>
              </w:rPr>
              <w:t xml:space="preserve"> bankowego ( nie starszym niż s</w:t>
            </w:r>
            <w:r w:rsidRPr="00303A50">
              <w:rPr>
                <w:rFonts w:ascii="Times New Roman" w:hAnsi="Times New Roman" w:cs="Times New Roman"/>
                <w:i/>
                <w:sz w:val="20"/>
              </w:rPr>
              <w:t>przed 7 dni  od dnia złożenia wniosku ), itp.</w:t>
            </w:r>
          </w:p>
          <w:p w:rsidR="00A91261" w:rsidRPr="00303A50" w:rsidRDefault="008F77C6" w:rsidP="00D81458">
            <w:pPr>
              <w:pStyle w:val="Akapitzlist"/>
              <w:spacing w:after="160" w:line="259" w:lineRule="auto"/>
              <w:ind w:left="0"/>
              <w:rPr>
                <w:rFonts w:ascii="Times New Roman" w:hAnsi="Times New Roman" w:cs="Times New Roman"/>
                <w:i/>
                <w:sz w:val="20"/>
              </w:rPr>
            </w:pPr>
            <w:r w:rsidRPr="00303A50">
              <w:rPr>
                <w:rFonts w:ascii="Times New Roman" w:hAnsi="Times New Roman" w:cs="Times New Roman"/>
                <w:i/>
                <w:sz w:val="20"/>
              </w:rPr>
              <w:t xml:space="preserve">      lub</w:t>
            </w:r>
          </w:p>
          <w:p w:rsidR="00A91261" w:rsidRPr="00303A50" w:rsidRDefault="008F77C6" w:rsidP="00D81458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ind w:left="318" w:hanging="142"/>
              <w:rPr>
                <w:rFonts w:ascii="Times New Roman" w:hAnsi="Times New Roman" w:cs="Times New Roman"/>
                <w:i/>
                <w:sz w:val="20"/>
              </w:rPr>
            </w:pPr>
            <w:r w:rsidRPr="00303A50">
              <w:rPr>
                <w:rFonts w:ascii="Times New Roman" w:hAnsi="Times New Roman" w:cs="Times New Roman"/>
                <w:i/>
                <w:sz w:val="20"/>
              </w:rPr>
              <w:t>udokumentowane przychody za rok poprzedzający złożenie wniosku w wysokości nie niższej niż 100% zakładanej wartości projektu ( PIT, bilans, rachunek zysków i strat )</w:t>
            </w:r>
          </w:p>
          <w:p w:rsidR="00A91261" w:rsidRPr="00303A50" w:rsidRDefault="00A91261" w:rsidP="00D81458">
            <w:pPr>
              <w:pStyle w:val="Akapitzlist"/>
              <w:spacing w:after="160" w:line="259" w:lineRule="auto"/>
              <w:ind w:left="318"/>
              <w:rPr>
                <w:rFonts w:ascii="Times New Roman" w:hAnsi="Times New Roman" w:cs="Times New Roman"/>
                <w:i/>
                <w:sz w:val="10"/>
              </w:rPr>
            </w:pPr>
          </w:p>
          <w:p w:rsidR="00A91261" w:rsidRPr="00303A50" w:rsidRDefault="008F77C6" w:rsidP="00D81458">
            <w:pPr>
              <w:pStyle w:val="Akapitzlist"/>
              <w:numPr>
                <w:ilvl w:val="0"/>
                <w:numId w:val="29"/>
              </w:numPr>
              <w:spacing w:after="160" w:line="259" w:lineRule="auto"/>
              <w:ind w:left="318" w:hanging="284"/>
              <w:rPr>
                <w:rFonts w:ascii="Times New Roman" w:hAnsi="Times New Roman" w:cs="Times New Roman"/>
                <w:i/>
                <w:sz w:val="20"/>
                <w:u w:val="single"/>
              </w:rPr>
            </w:pPr>
            <w:r w:rsidRPr="00303A50">
              <w:rPr>
                <w:rFonts w:ascii="Times New Roman" w:hAnsi="Times New Roman" w:cs="Times New Roman"/>
                <w:i/>
                <w:sz w:val="20"/>
                <w:u w:val="single"/>
              </w:rPr>
              <w:t xml:space="preserve">Projekty </w:t>
            </w:r>
            <w:proofErr w:type="spellStart"/>
            <w:r w:rsidRPr="00303A50">
              <w:rPr>
                <w:rFonts w:ascii="Times New Roman" w:hAnsi="Times New Roman" w:cs="Times New Roman"/>
                <w:i/>
                <w:sz w:val="20"/>
                <w:u w:val="single"/>
              </w:rPr>
              <w:t>nieinwestycyjne</w:t>
            </w:r>
            <w:proofErr w:type="spellEnd"/>
            <w:r w:rsidRPr="00303A50">
              <w:rPr>
                <w:rFonts w:ascii="Times New Roman" w:hAnsi="Times New Roman" w:cs="Times New Roman"/>
                <w:i/>
                <w:sz w:val="20"/>
                <w:u w:val="single"/>
              </w:rPr>
              <w:t xml:space="preserve"> („miękkie”):</w:t>
            </w:r>
          </w:p>
          <w:p w:rsidR="00A91261" w:rsidRPr="00303A50" w:rsidRDefault="008F77C6" w:rsidP="00D81458">
            <w:pPr>
              <w:pStyle w:val="Akapitzlist"/>
              <w:numPr>
                <w:ilvl w:val="0"/>
                <w:numId w:val="31"/>
              </w:numPr>
              <w:spacing w:after="160" w:line="259" w:lineRule="auto"/>
              <w:ind w:left="318" w:hanging="142"/>
              <w:rPr>
                <w:rFonts w:ascii="Times New Roman" w:hAnsi="Times New Roman" w:cs="Times New Roman"/>
                <w:i/>
                <w:sz w:val="20"/>
              </w:rPr>
            </w:pPr>
            <w:r w:rsidRPr="00303A50">
              <w:rPr>
                <w:rFonts w:ascii="Times New Roman" w:hAnsi="Times New Roman" w:cs="Times New Roman"/>
                <w:i/>
                <w:sz w:val="20"/>
              </w:rPr>
              <w:t xml:space="preserve"> koncepcję/program realizacji projektu określający zadania, czas i sposób ich realizacji a także wykaz osób zaangażowanych w projekt</w:t>
            </w:r>
          </w:p>
          <w:p w:rsidR="00A91261" w:rsidRPr="00303A50" w:rsidRDefault="008F77C6" w:rsidP="00D81458">
            <w:pPr>
              <w:pStyle w:val="Akapitzlist"/>
              <w:numPr>
                <w:ilvl w:val="0"/>
                <w:numId w:val="31"/>
              </w:numPr>
              <w:spacing w:after="160" w:line="259" w:lineRule="auto"/>
              <w:ind w:left="318" w:hanging="142"/>
              <w:rPr>
                <w:rFonts w:ascii="Times New Roman" w:hAnsi="Times New Roman" w:cs="Times New Roman"/>
                <w:i/>
                <w:sz w:val="20"/>
              </w:rPr>
            </w:pPr>
            <w:r w:rsidRPr="00303A50">
              <w:rPr>
                <w:rFonts w:ascii="Times New Roman" w:hAnsi="Times New Roman" w:cs="Times New Roman"/>
                <w:i/>
                <w:sz w:val="20"/>
              </w:rPr>
              <w:t>wymagane zabezpieczenie finansowe realizacji operacji na dzień złożenia wniosku, potwierdzone stosowanym dokumentem np.: decyzją kredytową, wyciągiem z rachunk</w:t>
            </w:r>
            <w:r w:rsidR="00EE614D" w:rsidRPr="00303A50">
              <w:rPr>
                <w:rFonts w:ascii="Times New Roman" w:hAnsi="Times New Roman" w:cs="Times New Roman"/>
                <w:i/>
                <w:sz w:val="20"/>
              </w:rPr>
              <w:t>u bankowego( nie starszym niż s</w:t>
            </w:r>
            <w:r w:rsidRPr="00303A50">
              <w:rPr>
                <w:rFonts w:ascii="Times New Roman" w:hAnsi="Times New Roman" w:cs="Times New Roman"/>
                <w:i/>
                <w:sz w:val="20"/>
              </w:rPr>
              <w:t>przed 7 dni od daty</w:t>
            </w:r>
            <w:r w:rsidR="00E94EF9" w:rsidRPr="00303A50">
              <w:rPr>
                <w:rFonts w:ascii="Times New Roman" w:hAnsi="Times New Roman" w:cs="Times New Roman"/>
                <w:i/>
                <w:sz w:val="20"/>
              </w:rPr>
              <w:t xml:space="preserve"> z</w:t>
            </w:r>
            <w:r w:rsidRPr="00303A50">
              <w:rPr>
                <w:rFonts w:ascii="Times New Roman" w:hAnsi="Times New Roman" w:cs="Times New Roman"/>
                <w:i/>
                <w:sz w:val="20"/>
              </w:rPr>
              <w:t>łożenia wniosku ), itp.</w:t>
            </w:r>
          </w:p>
          <w:p w:rsidR="00B43402" w:rsidRPr="00303A50" w:rsidRDefault="008F77C6" w:rsidP="00B43402">
            <w:pPr>
              <w:pStyle w:val="Akapitzlist"/>
              <w:spacing w:after="160" w:line="259" w:lineRule="auto"/>
              <w:ind w:left="318"/>
              <w:rPr>
                <w:rFonts w:ascii="Times New Roman" w:hAnsi="Times New Roman" w:cs="Times New Roman"/>
                <w:i/>
                <w:sz w:val="20"/>
              </w:rPr>
            </w:pPr>
            <w:r w:rsidRPr="00303A50">
              <w:rPr>
                <w:rFonts w:ascii="Times New Roman" w:hAnsi="Times New Roman" w:cs="Times New Roman"/>
                <w:i/>
                <w:sz w:val="20"/>
              </w:rPr>
              <w:t>lub</w:t>
            </w:r>
          </w:p>
          <w:p w:rsidR="00A91261" w:rsidRPr="00303A50" w:rsidRDefault="00017BA9" w:rsidP="00017BA9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ind w:left="318" w:hanging="142"/>
              <w:rPr>
                <w:rFonts w:ascii="Times New Roman" w:hAnsi="Times New Roman" w:cs="Times New Roman"/>
                <w:i/>
                <w:sz w:val="20"/>
              </w:rPr>
            </w:pPr>
            <w:r w:rsidRPr="00303A50">
              <w:rPr>
                <w:rFonts w:ascii="Times New Roman" w:hAnsi="Times New Roman" w:cs="Times New Roman"/>
                <w:i/>
                <w:sz w:val="20"/>
              </w:rPr>
              <w:t>udokumentowane przychody za rok poprzedzający złożenie wniosku w wysokości nie niższej niż 50% zakładanej wartości projektu ( PIT, bilans, rachunek zysków i strat )</w:t>
            </w:r>
          </w:p>
        </w:tc>
        <w:tc>
          <w:tcPr>
            <w:tcW w:w="1134" w:type="dxa"/>
          </w:tcPr>
          <w:p w:rsidR="008F77C6" w:rsidRPr="00303A50" w:rsidRDefault="00A91261" w:rsidP="008F77C6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 xml:space="preserve">        </w:t>
            </w:r>
          </w:p>
          <w:p w:rsidR="008F77C6" w:rsidRPr="00303A50" w:rsidRDefault="00A91261" w:rsidP="008F77C6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 xml:space="preserve">        </w:t>
            </w:r>
            <w:r w:rsidR="008F77C6" w:rsidRPr="00303A50">
              <w:rPr>
                <w:rFonts w:ascii="Times New Roman" w:hAnsi="Times New Roman" w:cs="Times New Roman"/>
                <w:sz w:val="20"/>
              </w:rPr>
              <w:t>4</w:t>
            </w: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A91261" w:rsidRPr="00F56B33" w:rsidTr="0014429E">
        <w:tc>
          <w:tcPr>
            <w:tcW w:w="534" w:type="dxa"/>
            <w:vMerge/>
          </w:tcPr>
          <w:p w:rsidR="00A91261" w:rsidRPr="00F56B33" w:rsidRDefault="00A91261" w:rsidP="00925D04">
            <w:pPr>
              <w:pStyle w:val="Akapitzlist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/>
          </w:tcPr>
          <w:p w:rsidR="00A91261" w:rsidRPr="00E1271A" w:rsidRDefault="00A91261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A91261" w:rsidRPr="00303A50" w:rsidRDefault="008F77C6" w:rsidP="00B45C2B">
            <w:pPr>
              <w:spacing w:after="160" w:line="259" w:lineRule="auto"/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 xml:space="preserve">Złożone przez wnioskodawcę dokumenty </w:t>
            </w:r>
            <w:r w:rsidRPr="00303A50">
              <w:rPr>
                <w:rFonts w:ascii="Times New Roman" w:hAnsi="Times New Roman" w:cs="Times New Roman"/>
                <w:sz w:val="20"/>
                <w:u w:val="single"/>
              </w:rPr>
              <w:t xml:space="preserve">potwierdzają </w:t>
            </w:r>
            <w:r w:rsidRPr="00303A50">
              <w:rPr>
                <w:rFonts w:ascii="Times New Roman" w:hAnsi="Times New Roman" w:cs="Times New Roman"/>
                <w:sz w:val="20"/>
              </w:rPr>
              <w:t>doświadczenie w realizacji przedsięwzięć o tym samym lub podobnym charakterze i wysokości budżetu</w:t>
            </w:r>
          </w:p>
        </w:tc>
        <w:tc>
          <w:tcPr>
            <w:tcW w:w="1134" w:type="dxa"/>
          </w:tcPr>
          <w:p w:rsidR="00A91261" w:rsidRPr="00303A50" w:rsidRDefault="00A91261" w:rsidP="00A91261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 xml:space="preserve">    </w:t>
            </w:r>
          </w:p>
          <w:p w:rsidR="00A91261" w:rsidRPr="00303A50" w:rsidRDefault="00A91261" w:rsidP="00A91261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 xml:space="preserve">       </w:t>
            </w:r>
            <w:r w:rsidR="006E5FB1" w:rsidRPr="00303A50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3A50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C94AF5" w:rsidRPr="00F56B33" w:rsidTr="008E197B">
        <w:tc>
          <w:tcPr>
            <w:tcW w:w="10031" w:type="dxa"/>
            <w:gridSpan w:val="4"/>
            <w:shd w:val="clear" w:color="auto" w:fill="5B9BD5" w:themeFill="accent1"/>
          </w:tcPr>
          <w:p w:rsidR="00C94AF5" w:rsidRPr="00F56B33" w:rsidRDefault="00C94AF5" w:rsidP="0036774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</w:p>
        </w:tc>
      </w:tr>
      <w:tr w:rsidR="00C94AF5" w:rsidRPr="005051F2" w:rsidTr="00925D04">
        <w:tc>
          <w:tcPr>
            <w:tcW w:w="534" w:type="dxa"/>
            <w:vMerge w:val="restart"/>
          </w:tcPr>
          <w:p w:rsidR="00C94AF5" w:rsidRPr="005051F2" w:rsidRDefault="00C94AF5" w:rsidP="00925D04">
            <w:pPr>
              <w:pStyle w:val="Akapitzlist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 w:val="restart"/>
          </w:tcPr>
          <w:p w:rsidR="00C94AF5" w:rsidRPr="00303A50" w:rsidRDefault="00C94AF5" w:rsidP="003677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94AF5" w:rsidRPr="00303A50" w:rsidRDefault="00C94AF5" w:rsidP="003677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03A50">
              <w:rPr>
                <w:rFonts w:ascii="Times New Roman" w:hAnsi="Times New Roman" w:cs="Times New Roman"/>
                <w:b/>
                <w:sz w:val="20"/>
              </w:rPr>
              <w:t>Obszar oddziaływania operacji</w:t>
            </w:r>
          </w:p>
          <w:p w:rsidR="00C94AF5" w:rsidRPr="00303A50" w:rsidRDefault="00C94AF5" w:rsidP="003677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94AF5" w:rsidRPr="00303A50" w:rsidRDefault="00C94AF5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i/>
                <w:sz w:val="20"/>
              </w:rPr>
              <w:t xml:space="preserve">(Maksymalna liczba punktów: </w:t>
            </w:r>
            <w:r w:rsidR="008F77C6" w:rsidRPr="00303A50">
              <w:rPr>
                <w:rFonts w:ascii="Times New Roman" w:hAnsi="Times New Roman" w:cs="Times New Roman"/>
                <w:i/>
                <w:sz w:val="20"/>
              </w:rPr>
              <w:t>2</w:t>
            </w:r>
            <w:r w:rsidRPr="00303A50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5387" w:type="dxa"/>
          </w:tcPr>
          <w:p w:rsidR="002E1013" w:rsidRPr="00303A50" w:rsidRDefault="008F77C6" w:rsidP="00367744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>Przedmiot i zakres</w:t>
            </w:r>
            <w:r w:rsidR="002E1013" w:rsidRPr="00303A50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C94AF5" w:rsidRPr="00303A50">
              <w:rPr>
                <w:rFonts w:ascii="Times New Roman" w:hAnsi="Times New Roman" w:cs="Times New Roman"/>
                <w:sz w:val="20"/>
              </w:rPr>
              <w:t xml:space="preserve">operacji </w:t>
            </w:r>
            <w:r w:rsidR="00C94AF5" w:rsidRPr="00303A50">
              <w:rPr>
                <w:rFonts w:ascii="Times New Roman" w:hAnsi="Times New Roman" w:cs="Times New Roman"/>
                <w:sz w:val="20"/>
                <w:u w:val="single"/>
              </w:rPr>
              <w:t>wskazuje</w:t>
            </w:r>
            <w:r w:rsidR="002E1013" w:rsidRPr="00303A50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C94AF5" w:rsidRPr="00303A50">
              <w:rPr>
                <w:rFonts w:ascii="Times New Roman" w:hAnsi="Times New Roman" w:cs="Times New Roman"/>
                <w:sz w:val="20"/>
              </w:rPr>
              <w:t xml:space="preserve">że podstawową grupą docelową operacji będą mieszkańcy </w:t>
            </w:r>
            <w:r w:rsidR="00E94EF9" w:rsidRPr="00303A50">
              <w:rPr>
                <w:rFonts w:ascii="Times New Roman" w:hAnsi="Times New Roman" w:cs="Times New Roman"/>
                <w:sz w:val="20"/>
              </w:rPr>
              <w:t xml:space="preserve">nie więcej niż </w:t>
            </w:r>
            <w:r w:rsidRPr="00303A50">
              <w:rPr>
                <w:rFonts w:ascii="Times New Roman" w:hAnsi="Times New Roman" w:cs="Times New Roman"/>
                <w:sz w:val="20"/>
              </w:rPr>
              <w:t>1 gminy</w:t>
            </w:r>
          </w:p>
          <w:p w:rsidR="00F93423" w:rsidRPr="00303A50" w:rsidRDefault="00F93423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E1013" w:rsidRPr="00303A50" w:rsidRDefault="002E1013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94AF5" w:rsidRPr="00303A50" w:rsidRDefault="00C94AF5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C94AF5" w:rsidRPr="005051F2" w:rsidTr="00925D04">
        <w:tc>
          <w:tcPr>
            <w:tcW w:w="534" w:type="dxa"/>
            <w:vMerge/>
          </w:tcPr>
          <w:p w:rsidR="00C94AF5" w:rsidRPr="005051F2" w:rsidRDefault="00C94AF5" w:rsidP="00925D04">
            <w:pPr>
              <w:pStyle w:val="Akapitzlist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/>
          </w:tcPr>
          <w:p w:rsidR="00C94AF5" w:rsidRPr="00303A50" w:rsidRDefault="00C94AF5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2E1013" w:rsidRPr="00303A50" w:rsidRDefault="008F77C6" w:rsidP="00367744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>Przedmiot i zakres</w:t>
            </w:r>
            <w:r w:rsidR="002E1013" w:rsidRPr="00303A50">
              <w:rPr>
                <w:rFonts w:ascii="Times New Roman" w:hAnsi="Times New Roman" w:cs="Times New Roman"/>
                <w:sz w:val="20"/>
              </w:rPr>
              <w:t xml:space="preserve"> operacji </w:t>
            </w:r>
            <w:r w:rsidR="002E1013" w:rsidRPr="00303A50">
              <w:rPr>
                <w:rFonts w:ascii="Times New Roman" w:hAnsi="Times New Roman" w:cs="Times New Roman"/>
                <w:sz w:val="20"/>
                <w:u w:val="single"/>
              </w:rPr>
              <w:t>wskazuje</w:t>
            </w:r>
            <w:r w:rsidR="00C94AF5" w:rsidRPr="00303A50">
              <w:rPr>
                <w:rFonts w:ascii="Times New Roman" w:hAnsi="Times New Roman" w:cs="Times New Roman"/>
                <w:sz w:val="20"/>
              </w:rPr>
              <w:t xml:space="preserve">, że podstawową grupą docelową operacji będą mieszkańcy </w:t>
            </w:r>
            <w:r w:rsidRPr="00303A50">
              <w:rPr>
                <w:rFonts w:ascii="Times New Roman" w:hAnsi="Times New Roman" w:cs="Times New Roman"/>
                <w:sz w:val="20"/>
              </w:rPr>
              <w:t>co najmniej 2 miejscowości, z 2 gmin</w:t>
            </w:r>
          </w:p>
          <w:p w:rsidR="00C94AF5" w:rsidRPr="00303A50" w:rsidRDefault="00C94AF5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E1013" w:rsidRPr="00303A50" w:rsidRDefault="002E1013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E1013" w:rsidRPr="00303A50" w:rsidRDefault="002E1013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94AF5" w:rsidRPr="00303A50" w:rsidRDefault="002E1013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C94AF5" w:rsidRPr="005051F2" w:rsidTr="00925D04">
        <w:tc>
          <w:tcPr>
            <w:tcW w:w="534" w:type="dxa"/>
            <w:vMerge/>
          </w:tcPr>
          <w:p w:rsidR="00C94AF5" w:rsidRPr="005051F2" w:rsidRDefault="00C94AF5" w:rsidP="00925D04">
            <w:pPr>
              <w:pStyle w:val="Akapitzlist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/>
          </w:tcPr>
          <w:p w:rsidR="00C94AF5" w:rsidRPr="00303A50" w:rsidRDefault="00C94AF5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2E1013" w:rsidRPr="00303A50" w:rsidRDefault="002E1013" w:rsidP="00367744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 xml:space="preserve">Przedmiot i zakres operacji </w:t>
            </w:r>
            <w:r w:rsidRPr="00303A50">
              <w:rPr>
                <w:rFonts w:ascii="Times New Roman" w:hAnsi="Times New Roman" w:cs="Times New Roman"/>
                <w:sz w:val="20"/>
                <w:u w:val="single"/>
              </w:rPr>
              <w:t>wskazuje</w:t>
            </w:r>
            <w:r w:rsidR="00C94AF5" w:rsidRPr="00303A50">
              <w:rPr>
                <w:rFonts w:ascii="Times New Roman" w:hAnsi="Times New Roman" w:cs="Times New Roman"/>
                <w:sz w:val="20"/>
              </w:rPr>
              <w:t xml:space="preserve">, że podstawową grupą docelową operacji będą mieszkańcy </w:t>
            </w:r>
            <w:r w:rsidR="008F77C6" w:rsidRPr="00303A50">
              <w:rPr>
                <w:rFonts w:ascii="Times New Roman" w:hAnsi="Times New Roman" w:cs="Times New Roman"/>
                <w:sz w:val="20"/>
              </w:rPr>
              <w:t>całego obszaru LGD.</w:t>
            </w:r>
          </w:p>
          <w:p w:rsidR="00C94AF5" w:rsidRPr="00303A50" w:rsidRDefault="00C94AF5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E1013" w:rsidRPr="00303A50" w:rsidRDefault="002E1013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94AF5" w:rsidRPr="00303A50" w:rsidRDefault="002E1013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E1271A" w:rsidRPr="00790728" w:rsidTr="00E1271A">
        <w:tc>
          <w:tcPr>
            <w:tcW w:w="10031" w:type="dxa"/>
            <w:gridSpan w:val="4"/>
            <w:shd w:val="clear" w:color="auto" w:fill="5B9BD5" w:themeFill="accent1"/>
          </w:tcPr>
          <w:p w:rsidR="00E1271A" w:rsidRPr="00790728" w:rsidRDefault="00E1271A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4AF5" w:rsidRPr="00790728" w:rsidTr="00925D04">
        <w:tc>
          <w:tcPr>
            <w:tcW w:w="534" w:type="dxa"/>
            <w:vMerge w:val="restart"/>
          </w:tcPr>
          <w:p w:rsidR="00C94AF5" w:rsidRPr="00790728" w:rsidRDefault="00C94AF5" w:rsidP="00925D04">
            <w:pPr>
              <w:pStyle w:val="Akapitzlist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 w:val="restart"/>
          </w:tcPr>
          <w:p w:rsidR="00C94AF5" w:rsidRPr="00790728" w:rsidRDefault="00C94AF5" w:rsidP="003677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8F77C6" w:rsidRDefault="00C94AF5" w:rsidP="008F77C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90728">
              <w:rPr>
                <w:rFonts w:ascii="Times New Roman" w:hAnsi="Times New Roman" w:cs="Times New Roman"/>
                <w:b/>
                <w:sz w:val="20"/>
              </w:rPr>
              <w:t>Tworzenie miejsc pracy</w:t>
            </w:r>
          </w:p>
          <w:p w:rsidR="008F77C6" w:rsidRDefault="00C94AF5" w:rsidP="008F77C6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90728">
              <w:rPr>
                <w:rFonts w:ascii="Times New Roman" w:hAnsi="Times New Roman" w:cs="Times New Roman"/>
                <w:i/>
                <w:sz w:val="20"/>
              </w:rPr>
              <w:t xml:space="preserve">(Maksymalna liczba punktów: </w:t>
            </w:r>
            <w:r w:rsidR="007F2D36">
              <w:rPr>
                <w:rFonts w:ascii="Times New Roman" w:hAnsi="Times New Roman" w:cs="Times New Roman"/>
                <w:i/>
                <w:sz w:val="20"/>
              </w:rPr>
              <w:t>3</w:t>
            </w:r>
            <w:r w:rsidRPr="00790728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  <w:p w:rsidR="008F77C6" w:rsidRPr="008F77C6" w:rsidRDefault="008F77C6" w:rsidP="008F77C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77C6">
              <w:rPr>
                <w:rFonts w:ascii="Times New Roman" w:hAnsi="Times New Roman" w:cs="Times New Roman"/>
                <w:i/>
                <w:sz w:val="20"/>
                <w:szCs w:val="20"/>
              </w:rPr>
              <w:t>Uwagi: zatrudnienie tylko na podstawie samozatrudnienia, umowy o pracę lub spółdzielczej umowy o pracę.</w:t>
            </w:r>
          </w:p>
          <w:p w:rsidR="00523FC3" w:rsidRPr="00790728" w:rsidRDefault="00523FC3" w:rsidP="003315E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C94AF5" w:rsidRPr="00790728" w:rsidRDefault="00C94AF5" w:rsidP="00367744">
            <w:pPr>
              <w:rPr>
                <w:rFonts w:ascii="Times New Roman" w:hAnsi="Times New Roman" w:cs="Times New Roman"/>
                <w:sz w:val="20"/>
              </w:rPr>
            </w:pPr>
            <w:r w:rsidRPr="00790728">
              <w:rPr>
                <w:rFonts w:ascii="Times New Roman" w:hAnsi="Times New Roman" w:cs="Times New Roman"/>
                <w:sz w:val="20"/>
              </w:rPr>
              <w:t xml:space="preserve">W wyniku realizacji operacji nie powstanie nowe miejsce pracy w przeliczeniu na pełne etaty średnioroczne. </w:t>
            </w:r>
          </w:p>
          <w:p w:rsidR="00C94AF5" w:rsidRPr="00790728" w:rsidRDefault="00C94AF5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94AF5" w:rsidRPr="00790728" w:rsidRDefault="00C94AF5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90728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C94AF5" w:rsidRPr="00790728" w:rsidTr="00925D04">
        <w:tc>
          <w:tcPr>
            <w:tcW w:w="534" w:type="dxa"/>
            <w:vMerge/>
          </w:tcPr>
          <w:p w:rsidR="00C94AF5" w:rsidRPr="00790728" w:rsidRDefault="00C94AF5" w:rsidP="00925D04">
            <w:pPr>
              <w:pStyle w:val="Akapitzlist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/>
          </w:tcPr>
          <w:p w:rsidR="00C94AF5" w:rsidRPr="00790728" w:rsidRDefault="00C94AF5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C94AF5" w:rsidRPr="00303A50" w:rsidRDefault="00C94AF5" w:rsidP="00367744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 xml:space="preserve">W wyniku realizacji operacji powstanie </w:t>
            </w:r>
            <w:r w:rsidR="008F77C6" w:rsidRPr="00303A50">
              <w:rPr>
                <w:rFonts w:ascii="Times New Roman" w:hAnsi="Times New Roman" w:cs="Times New Roman"/>
                <w:sz w:val="20"/>
              </w:rPr>
              <w:t>co najmniej</w:t>
            </w:r>
            <w:r w:rsidR="00523FC3" w:rsidRPr="00303A50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3A50">
              <w:rPr>
                <w:rFonts w:ascii="Times New Roman" w:hAnsi="Times New Roman" w:cs="Times New Roman"/>
                <w:sz w:val="20"/>
              </w:rPr>
              <w:t xml:space="preserve">1 miejsce pracy w przeliczeniu na pełne etaty średnioroczne. </w:t>
            </w:r>
          </w:p>
          <w:p w:rsidR="00C94AF5" w:rsidRPr="00303A50" w:rsidRDefault="00C94AF5" w:rsidP="00367744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8F77C6" w:rsidRPr="00303A50" w:rsidRDefault="008F77C6" w:rsidP="008F77C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94AF5" w:rsidRPr="00303A50" w:rsidRDefault="003315E5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C94AF5" w:rsidRPr="00790728" w:rsidTr="00925D04">
        <w:tc>
          <w:tcPr>
            <w:tcW w:w="534" w:type="dxa"/>
            <w:vMerge/>
          </w:tcPr>
          <w:p w:rsidR="00C94AF5" w:rsidRPr="00790728" w:rsidRDefault="00C94AF5" w:rsidP="00925D04">
            <w:pPr>
              <w:pStyle w:val="Akapitzlist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/>
          </w:tcPr>
          <w:p w:rsidR="00C94AF5" w:rsidRPr="00790728" w:rsidRDefault="00C94AF5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C94AF5" w:rsidRPr="00303A50" w:rsidRDefault="00C94AF5" w:rsidP="00367744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 xml:space="preserve">W wyniku realizacji operacji powstaną </w:t>
            </w:r>
            <w:r w:rsidR="00523FC3" w:rsidRPr="00303A50">
              <w:rPr>
                <w:rFonts w:ascii="Times New Roman" w:hAnsi="Times New Roman" w:cs="Times New Roman"/>
                <w:sz w:val="20"/>
              </w:rPr>
              <w:t xml:space="preserve">co najmniej </w:t>
            </w:r>
            <w:r w:rsidRPr="00303A50">
              <w:rPr>
                <w:rFonts w:ascii="Times New Roman" w:hAnsi="Times New Roman" w:cs="Times New Roman"/>
                <w:sz w:val="20"/>
              </w:rPr>
              <w:t xml:space="preserve">2 miejsca pracy w przeliczeniu na pełne etaty średnioroczne. </w:t>
            </w:r>
          </w:p>
          <w:p w:rsidR="00C94AF5" w:rsidRPr="00303A50" w:rsidRDefault="00C94AF5" w:rsidP="008C6FA7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94AF5" w:rsidRPr="00303A50" w:rsidRDefault="003315E5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C94AF5" w:rsidRPr="00790728" w:rsidTr="00925D04">
        <w:tc>
          <w:tcPr>
            <w:tcW w:w="534" w:type="dxa"/>
            <w:vMerge/>
          </w:tcPr>
          <w:p w:rsidR="00C94AF5" w:rsidRPr="00790728" w:rsidRDefault="00C94AF5" w:rsidP="00925D04">
            <w:pPr>
              <w:pStyle w:val="Akapitzlist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/>
          </w:tcPr>
          <w:p w:rsidR="00C94AF5" w:rsidRPr="00790728" w:rsidRDefault="00C94AF5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C94AF5" w:rsidRPr="00303A50" w:rsidRDefault="00C94AF5" w:rsidP="00367744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 xml:space="preserve">W wyniku realizacji operacji powstaną </w:t>
            </w:r>
            <w:r w:rsidR="00523FC3" w:rsidRPr="00303A50">
              <w:rPr>
                <w:rFonts w:ascii="Times New Roman" w:hAnsi="Times New Roman" w:cs="Times New Roman"/>
                <w:sz w:val="20"/>
              </w:rPr>
              <w:t xml:space="preserve">co najmniej </w:t>
            </w:r>
            <w:r w:rsidRPr="00303A50">
              <w:rPr>
                <w:rFonts w:ascii="Times New Roman" w:hAnsi="Times New Roman" w:cs="Times New Roman"/>
                <w:sz w:val="20"/>
              </w:rPr>
              <w:t xml:space="preserve">3 lub więcej miejsc pracy w przeliczeniu na pełne etaty średnioroczne. </w:t>
            </w:r>
          </w:p>
          <w:p w:rsidR="00C94AF5" w:rsidRPr="00303A50" w:rsidRDefault="00C94AF5" w:rsidP="008C6FA7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94AF5" w:rsidRPr="00303A50" w:rsidRDefault="003315E5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C94AF5" w:rsidRPr="00F56B33" w:rsidTr="008E197B">
        <w:tc>
          <w:tcPr>
            <w:tcW w:w="10031" w:type="dxa"/>
            <w:gridSpan w:val="4"/>
            <w:shd w:val="clear" w:color="auto" w:fill="5B9BD5" w:themeFill="accent1"/>
          </w:tcPr>
          <w:p w:rsidR="00C94AF5" w:rsidRPr="00F56B33" w:rsidRDefault="00C94AF5" w:rsidP="0036774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</w:p>
        </w:tc>
      </w:tr>
      <w:tr w:rsidR="00C94AF5" w:rsidRPr="00790728" w:rsidTr="00D61BDC">
        <w:tc>
          <w:tcPr>
            <w:tcW w:w="534" w:type="dxa"/>
            <w:vMerge w:val="restart"/>
          </w:tcPr>
          <w:p w:rsidR="00C94AF5" w:rsidRPr="00790728" w:rsidRDefault="00C94AF5" w:rsidP="00925D04">
            <w:pPr>
              <w:pStyle w:val="Akapitzlist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 w:val="restart"/>
          </w:tcPr>
          <w:p w:rsidR="00C94AF5" w:rsidRPr="00790728" w:rsidRDefault="00C94AF5" w:rsidP="003677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94AF5" w:rsidRPr="00790728" w:rsidRDefault="00C94AF5" w:rsidP="003677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90728">
              <w:rPr>
                <w:rFonts w:ascii="Times New Roman" w:hAnsi="Times New Roman" w:cs="Times New Roman"/>
                <w:b/>
                <w:sz w:val="20"/>
              </w:rPr>
              <w:t>Praca dla grupy defaworyzowanej</w:t>
            </w:r>
          </w:p>
          <w:p w:rsidR="00C94AF5" w:rsidRPr="00790728" w:rsidRDefault="00C94AF5" w:rsidP="003677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94AF5" w:rsidRPr="00790728" w:rsidRDefault="00C94AF5" w:rsidP="00AB6C23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90728">
              <w:rPr>
                <w:rFonts w:ascii="Times New Roman" w:hAnsi="Times New Roman" w:cs="Times New Roman"/>
                <w:i/>
                <w:sz w:val="20"/>
              </w:rPr>
              <w:t xml:space="preserve">(Maksymalna liczba punktów: </w:t>
            </w:r>
            <w:r>
              <w:rPr>
                <w:rFonts w:ascii="Times New Roman" w:hAnsi="Times New Roman" w:cs="Times New Roman"/>
                <w:i/>
                <w:sz w:val="20"/>
              </w:rPr>
              <w:t>1</w:t>
            </w:r>
            <w:r w:rsidRPr="00790728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5387" w:type="dxa"/>
          </w:tcPr>
          <w:p w:rsidR="00374C01" w:rsidRPr="00303A50" w:rsidRDefault="008F77C6" w:rsidP="00374C01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3A50">
              <w:rPr>
                <w:rFonts w:ascii="Times New Roman" w:hAnsi="Times New Roman" w:cs="Times New Roman"/>
                <w:sz w:val="20"/>
                <w:szCs w:val="20"/>
              </w:rPr>
              <w:t xml:space="preserve">W wyniku realizacji projektu nie zostanie zatrudniona osoba z grupy </w:t>
            </w:r>
            <w:proofErr w:type="spellStart"/>
            <w:r w:rsidRPr="00303A50">
              <w:rPr>
                <w:rFonts w:ascii="Times New Roman" w:hAnsi="Times New Roman" w:cs="Times New Roman"/>
                <w:sz w:val="20"/>
                <w:szCs w:val="20"/>
              </w:rPr>
              <w:t>defaworyzowanej</w:t>
            </w:r>
            <w:proofErr w:type="spellEnd"/>
            <w:r w:rsidRPr="00303A50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</w:p>
          <w:p w:rsidR="00C94AF5" w:rsidRPr="00303A50" w:rsidRDefault="00C94AF5" w:rsidP="00367744">
            <w:pPr>
              <w:spacing w:after="160" w:line="259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94AF5" w:rsidRPr="00303A50" w:rsidRDefault="00C94AF5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C94AF5" w:rsidRPr="00790728" w:rsidTr="00D61BDC">
        <w:tc>
          <w:tcPr>
            <w:tcW w:w="534" w:type="dxa"/>
            <w:vMerge/>
          </w:tcPr>
          <w:p w:rsidR="00C94AF5" w:rsidRPr="00790728" w:rsidRDefault="00C94AF5" w:rsidP="00925D04">
            <w:pPr>
              <w:pStyle w:val="Akapitzlist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/>
          </w:tcPr>
          <w:p w:rsidR="00C94AF5" w:rsidRPr="00790728" w:rsidRDefault="00C94AF5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C94AF5" w:rsidRPr="00303A50" w:rsidRDefault="008F77C6" w:rsidP="00367744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3A50">
              <w:rPr>
                <w:rFonts w:ascii="Times New Roman" w:hAnsi="Times New Roman" w:cs="Times New Roman"/>
                <w:sz w:val="20"/>
                <w:szCs w:val="20"/>
              </w:rPr>
              <w:t xml:space="preserve">W wyniku realizacji projektu zostanie zatrudniona osoba z grupy </w:t>
            </w:r>
            <w:proofErr w:type="spellStart"/>
            <w:r w:rsidRPr="00303A50">
              <w:rPr>
                <w:rFonts w:ascii="Times New Roman" w:hAnsi="Times New Roman" w:cs="Times New Roman"/>
                <w:sz w:val="20"/>
                <w:szCs w:val="20"/>
              </w:rPr>
              <w:t>defaworyzowanej</w:t>
            </w:r>
            <w:proofErr w:type="spellEnd"/>
            <w:r w:rsidRPr="00303A50">
              <w:rPr>
                <w:rFonts w:ascii="Times New Roman" w:hAnsi="Times New Roman" w:cs="Times New Roman"/>
                <w:sz w:val="20"/>
                <w:szCs w:val="20"/>
              </w:rPr>
              <w:t xml:space="preserve"> (w oparciu o kodeks pracy lub kodeks cywilny) bez wsparcia środków zewnętrznych (np. prace subsydiowane).</w:t>
            </w:r>
          </w:p>
          <w:p w:rsidR="00C94AF5" w:rsidRPr="00303A50" w:rsidRDefault="00C94AF5" w:rsidP="00367744">
            <w:pPr>
              <w:spacing w:after="160" w:line="259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374C01" w:rsidRPr="00303A50" w:rsidRDefault="00374C01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F77C6" w:rsidRPr="00303A50" w:rsidRDefault="00374C01" w:rsidP="008F77C6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 xml:space="preserve">        </w:t>
            </w:r>
            <w:r w:rsidR="00C94AF5" w:rsidRPr="00303A50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C94AF5" w:rsidRPr="00F8423B" w:rsidTr="00D61BDC">
        <w:tc>
          <w:tcPr>
            <w:tcW w:w="10031" w:type="dxa"/>
            <w:gridSpan w:val="4"/>
            <w:shd w:val="clear" w:color="auto" w:fill="5B9BD5" w:themeFill="accent1"/>
          </w:tcPr>
          <w:p w:rsidR="00C94AF5" w:rsidRPr="00F8423B" w:rsidRDefault="00C94AF5" w:rsidP="005026A2">
            <w:pPr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</w:p>
        </w:tc>
      </w:tr>
      <w:tr w:rsidR="00C94AF5" w:rsidRPr="00F8423B" w:rsidTr="00D61BDC">
        <w:tc>
          <w:tcPr>
            <w:tcW w:w="534" w:type="dxa"/>
            <w:vMerge w:val="restart"/>
          </w:tcPr>
          <w:p w:rsidR="00C94AF5" w:rsidRPr="00D61BDC" w:rsidRDefault="00C94AF5" w:rsidP="00925D04">
            <w:pPr>
              <w:pStyle w:val="Akapitzlist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 w:val="restart"/>
          </w:tcPr>
          <w:p w:rsidR="00C94AF5" w:rsidRPr="00303A50" w:rsidRDefault="00C94AF5" w:rsidP="005026A2">
            <w:pPr>
              <w:rPr>
                <w:rFonts w:ascii="Times New Roman" w:hAnsi="Times New Roman" w:cs="Times New Roman"/>
                <w:b/>
                <w:sz w:val="20"/>
              </w:rPr>
            </w:pPr>
          </w:p>
          <w:p w:rsidR="00C94AF5" w:rsidRPr="00303A50" w:rsidRDefault="00C94AF5" w:rsidP="005026A2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303A50">
              <w:rPr>
                <w:rFonts w:ascii="Times New Roman" w:hAnsi="Times New Roman" w:cs="Times New Roman"/>
                <w:b/>
                <w:sz w:val="20"/>
              </w:rPr>
              <w:t>Wkład własny wnioskodawcy</w:t>
            </w:r>
          </w:p>
          <w:p w:rsidR="00C94AF5" w:rsidRPr="00303A50" w:rsidRDefault="00C94AF5" w:rsidP="005026A2">
            <w:pPr>
              <w:rPr>
                <w:rFonts w:ascii="Times New Roman" w:hAnsi="Times New Roman" w:cs="Times New Roman"/>
                <w:b/>
                <w:sz w:val="20"/>
              </w:rPr>
            </w:pPr>
          </w:p>
          <w:p w:rsidR="00C94AF5" w:rsidRPr="00303A50" w:rsidRDefault="00C94AF5" w:rsidP="005026A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03A50">
              <w:rPr>
                <w:rFonts w:ascii="Times New Roman" w:hAnsi="Times New Roman" w:cs="Times New Roman"/>
                <w:i/>
                <w:sz w:val="20"/>
              </w:rPr>
              <w:t xml:space="preserve">(Maksymalna liczba punktów: </w:t>
            </w:r>
            <w:r w:rsidR="008F77C6" w:rsidRPr="00303A50">
              <w:rPr>
                <w:rFonts w:ascii="Times New Roman" w:hAnsi="Times New Roman" w:cs="Times New Roman"/>
                <w:i/>
                <w:sz w:val="20"/>
              </w:rPr>
              <w:t>4</w:t>
            </w:r>
            <w:r w:rsidRPr="00303A50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  <w:p w:rsidR="00FE5165" w:rsidRPr="00303A50" w:rsidRDefault="00FE5165" w:rsidP="005026A2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303A50">
              <w:rPr>
                <w:rFonts w:ascii="Times New Roman" w:hAnsi="Times New Roman" w:cs="Times New Roman"/>
                <w:b/>
                <w:i/>
                <w:sz w:val="20"/>
              </w:rPr>
              <w:t>Uwaga: w przypadku ubiegania się o max. wartość dofinansowania - Wnioskodawcy nie przysługują punkty w tym kryterium</w:t>
            </w:r>
          </w:p>
        </w:tc>
        <w:tc>
          <w:tcPr>
            <w:tcW w:w="5387" w:type="dxa"/>
          </w:tcPr>
          <w:p w:rsidR="00C94AF5" w:rsidRPr="00303A50" w:rsidRDefault="00D658B5" w:rsidP="005026A2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>Deklarowany przez wnioskodawcę w</w:t>
            </w:r>
            <w:r w:rsidR="00C94AF5" w:rsidRPr="00303A50">
              <w:rPr>
                <w:rFonts w:ascii="Times New Roman" w:hAnsi="Times New Roman" w:cs="Times New Roman"/>
                <w:sz w:val="20"/>
              </w:rPr>
              <w:t xml:space="preserve">kład własny jest równy minimalnemu </w:t>
            </w:r>
            <w:r w:rsidRPr="00303A50">
              <w:rPr>
                <w:rFonts w:ascii="Times New Roman" w:hAnsi="Times New Roman" w:cs="Times New Roman"/>
                <w:sz w:val="20"/>
              </w:rPr>
              <w:t>wkładowi własnemu</w:t>
            </w:r>
            <w:r w:rsidR="00ED2EFE" w:rsidRPr="00303A50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C94AF5" w:rsidRPr="00303A50">
              <w:rPr>
                <w:rFonts w:ascii="Times New Roman" w:hAnsi="Times New Roman" w:cs="Times New Roman"/>
                <w:sz w:val="20"/>
              </w:rPr>
              <w:t xml:space="preserve">określonemu w LSR i </w:t>
            </w:r>
            <w:r w:rsidR="00ED2EFE" w:rsidRPr="00303A50">
              <w:rPr>
                <w:rFonts w:ascii="Times New Roman" w:hAnsi="Times New Roman" w:cs="Times New Roman"/>
                <w:sz w:val="20"/>
              </w:rPr>
              <w:t xml:space="preserve">w </w:t>
            </w:r>
            <w:r w:rsidR="00C94AF5" w:rsidRPr="00303A50">
              <w:rPr>
                <w:rFonts w:ascii="Times New Roman" w:hAnsi="Times New Roman" w:cs="Times New Roman"/>
                <w:sz w:val="20"/>
              </w:rPr>
              <w:t xml:space="preserve">przepisach prawa. </w:t>
            </w:r>
          </w:p>
          <w:p w:rsidR="00C94AF5" w:rsidRPr="00303A50" w:rsidRDefault="00C94AF5" w:rsidP="005026A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94AF5" w:rsidRPr="00D61BDC" w:rsidRDefault="00C94AF5" w:rsidP="005026A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61BDC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C94AF5" w:rsidRPr="00F8423B" w:rsidTr="00D61BDC">
        <w:tc>
          <w:tcPr>
            <w:tcW w:w="534" w:type="dxa"/>
            <w:vMerge/>
          </w:tcPr>
          <w:p w:rsidR="00C94AF5" w:rsidRPr="00D61BDC" w:rsidRDefault="00C94AF5" w:rsidP="00925D04">
            <w:pPr>
              <w:pStyle w:val="Akapitzlist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/>
          </w:tcPr>
          <w:p w:rsidR="00C94AF5" w:rsidRPr="00303A50" w:rsidRDefault="00C94AF5" w:rsidP="005026A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C94AF5" w:rsidRPr="00303A50" w:rsidRDefault="002B4E2D" w:rsidP="005026A2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 xml:space="preserve">Deklarowany przez wnioskodawcę wkład własny jest wyższy o </w:t>
            </w:r>
            <w:r w:rsidR="007F2D36" w:rsidRPr="00303A50">
              <w:rPr>
                <w:rFonts w:ascii="Times New Roman" w:hAnsi="Times New Roman" w:cs="Times New Roman"/>
                <w:sz w:val="20"/>
              </w:rPr>
              <w:t xml:space="preserve">więcej niż 10% </w:t>
            </w:r>
            <w:r w:rsidRPr="00303A50">
              <w:rPr>
                <w:rFonts w:ascii="Times New Roman" w:hAnsi="Times New Roman" w:cs="Times New Roman"/>
                <w:sz w:val="20"/>
              </w:rPr>
              <w:t xml:space="preserve">w stosunku do </w:t>
            </w:r>
            <w:r w:rsidR="00C94AF5" w:rsidRPr="00303A50">
              <w:rPr>
                <w:rFonts w:ascii="Times New Roman" w:hAnsi="Times New Roman" w:cs="Times New Roman"/>
                <w:sz w:val="20"/>
              </w:rPr>
              <w:t xml:space="preserve"> minimalnego wkładu własnego – liczonego od kosztów kwalifikowalnych projektu.</w:t>
            </w:r>
          </w:p>
          <w:p w:rsidR="00C94AF5" w:rsidRPr="00303A50" w:rsidRDefault="00C94AF5" w:rsidP="005026A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94AF5" w:rsidRPr="00303A50" w:rsidRDefault="008F77C6" w:rsidP="005026A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C94AF5" w:rsidRPr="00F8423B" w:rsidTr="00D61BDC">
        <w:tc>
          <w:tcPr>
            <w:tcW w:w="534" w:type="dxa"/>
            <w:vMerge/>
          </w:tcPr>
          <w:p w:rsidR="00C94AF5" w:rsidRPr="00D61BDC" w:rsidRDefault="00C94AF5" w:rsidP="00925D04">
            <w:pPr>
              <w:pStyle w:val="Akapitzlist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/>
          </w:tcPr>
          <w:p w:rsidR="00C94AF5" w:rsidRPr="00303A50" w:rsidRDefault="00C94AF5" w:rsidP="005026A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C94AF5" w:rsidRPr="00303A50" w:rsidRDefault="00B638BF" w:rsidP="005026A2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>Deklarowany przez wnioskodawcę wkład własny jest wyższy o więcej niż 20% w stosunku do  minimalnego wkładu własnego – liczonego od kosztów kwalifikowalnych projektu.</w:t>
            </w:r>
          </w:p>
        </w:tc>
        <w:tc>
          <w:tcPr>
            <w:tcW w:w="1134" w:type="dxa"/>
          </w:tcPr>
          <w:p w:rsidR="00C94AF5" w:rsidRPr="00303A50" w:rsidRDefault="008F77C6" w:rsidP="005026A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A64448" w:rsidRPr="00F8423B" w:rsidTr="005026A2">
        <w:tc>
          <w:tcPr>
            <w:tcW w:w="10031" w:type="dxa"/>
            <w:gridSpan w:val="4"/>
            <w:shd w:val="clear" w:color="auto" w:fill="5B9BD5" w:themeFill="accent1"/>
          </w:tcPr>
          <w:p w:rsidR="00A64448" w:rsidRPr="00F8423B" w:rsidRDefault="00A64448" w:rsidP="005026A2">
            <w:pPr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</w:p>
        </w:tc>
      </w:tr>
      <w:tr w:rsidR="00A64448" w:rsidRPr="003A68BF" w:rsidTr="006F4622">
        <w:tc>
          <w:tcPr>
            <w:tcW w:w="534" w:type="dxa"/>
            <w:vMerge w:val="restart"/>
          </w:tcPr>
          <w:p w:rsidR="00A64448" w:rsidRPr="00456A3E" w:rsidRDefault="00A64448" w:rsidP="000144F6">
            <w:pPr>
              <w:pStyle w:val="Akapitzlist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 w:val="restart"/>
          </w:tcPr>
          <w:p w:rsidR="00A64448" w:rsidRPr="00303A50" w:rsidRDefault="00A64448" w:rsidP="008F77C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03A50">
              <w:rPr>
                <w:rFonts w:ascii="Times New Roman" w:hAnsi="Times New Roman" w:cs="Times New Roman"/>
                <w:b/>
                <w:sz w:val="20"/>
              </w:rPr>
              <w:t>Wsparcie sektora rybackiego</w:t>
            </w:r>
          </w:p>
          <w:p w:rsidR="00A64448" w:rsidRPr="00303A50" w:rsidRDefault="00A64448" w:rsidP="00B4340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303A50">
              <w:rPr>
                <w:rFonts w:ascii="Times New Roman" w:hAnsi="Times New Roman" w:cs="Times New Roman"/>
                <w:i/>
                <w:sz w:val="20"/>
              </w:rPr>
              <w:t>(Maksymalna liczba punktów: 5)</w:t>
            </w:r>
          </w:p>
          <w:p w:rsidR="00A64448" w:rsidRPr="00303A50" w:rsidRDefault="00A64448" w:rsidP="008F77C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i/>
                <w:sz w:val="20"/>
              </w:rPr>
              <w:t>Uwagi: do sektora rybackiego należą: a) właściciele gospodarstw rybackich lub ich dzierżawcy, b) pracownicy sektora rybackiego, c) osoby, które utraciły pracę w sektorze rybackim lub d) przeszły na emeryturę, a także e) najbliższa rodzina osób wskazanych w pkt a-d. Przez najbliższą rodzinę rozumie się krewnych i powinowatych do drugiego stopnia włącznie lub krewnych i powinowatych niezależnie od stopnia pokrewieństwa, którzy zamieszkują wspólnie z osobami wskazanymi w lit. a-d.</w:t>
            </w:r>
          </w:p>
        </w:tc>
        <w:tc>
          <w:tcPr>
            <w:tcW w:w="5387" w:type="dxa"/>
          </w:tcPr>
          <w:p w:rsidR="00A64448" w:rsidRPr="00303A50" w:rsidRDefault="00A64448" w:rsidP="006F4622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 xml:space="preserve">Podstawową grupą docelową operacji są przedstawiciele sektora rybackiego - </w:t>
            </w:r>
            <w:r w:rsidRPr="00303A50">
              <w:rPr>
                <w:rFonts w:ascii="Times New Roman" w:hAnsi="Times New Roman" w:cs="Times New Roman"/>
                <w:b/>
                <w:sz w:val="20"/>
              </w:rPr>
              <w:t>NIE</w:t>
            </w:r>
            <w:r w:rsidRPr="00303A50">
              <w:rPr>
                <w:rFonts w:ascii="Times New Roman" w:hAnsi="Times New Roman" w:cs="Times New Roman"/>
                <w:sz w:val="20"/>
              </w:rPr>
              <w:t>.</w:t>
            </w:r>
          </w:p>
          <w:p w:rsidR="00A64448" w:rsidRPr="00303A50" w:rsidRDefault="00A64448" w:rsidP="006F4622">
            <w:pPr>
              <w:rPr>
                <w:rFonts w:ascii="Times New Roman" w:hAnsi="Times New Roman" w:cs="Times New Roman"/>
                <w:sz w:val="20"/>
              </w:rPr>
            </w:pPr>
          </w:p>
          <w:p w:rsidR="00A64448" w:rsidRPr="00303A50" w:rsidRDefault="00A64448" w:rsidP="008F77C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A64448" w:rsidRPr="00303A50" w:rsidRDefault="00A64448" w:rsidP="006F46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A64448" w:rsidRPr="00367744" w:rsidTr="006F4622">
        <w:tc>
          <w:tcPr>
            <w:tcW w:w="534" w:type="dxa"/>
            <w:vMerge/>
          </w:tcPr>
          <w:p w:rsidR="00A64448" w:rsidRPr="00367744" w:rsidRDefault="00A64448" w:rsidP="006F4622">
            <w:pPr>
              <w:pStyle w:val="Akapitzlist"/>
              <w:numPr>
                <w:ilvl w:val="0"/>
                <w:numId w:val="18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A64448" w:rsidRPr="00303A50" w:rsidRDefault="00A64448" w:rsidP="006F4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A64448" w:rsidRPr="00303A50" w:rsidRDefault="00A64448" w:rsidP="006F4622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 xml:space="preserve">Podstawową grupą docelową operacji są przedstawiciele sektora rybackiego - </w:t>
            </w:r>
            <w:r w:rsidRPr="00303A50">
              <w:rPr>
                <w:rFonts w:ascii="Times New Roman" w:hAnsi="Times New Roman" w:cs="Times New Roman"/>
                <w:b/>
                <w:sz w:val="20"/>
              </w:rPr>
              <w:t>TAK</w:t>
            </w:r>
            <w:r w:rsidRPr="00303A50">
              <w:rPr>
                <w:rFonts w:ascii="Times New Roman" w:hAnsi="Times New Roman" w:cs="Times New Roman"/>
                <w:sz w:val="20"/>
              </w:rPr>
              <w:t>.</w:t>
            </w:r>
          </w:p>
          <w:p w:rsidR="00A64448" w:rsidRPr="00303A50" w:rsidRDefault="00A64448" w:rsidP="006F462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A64448" w:rsidRPr="00303A50" w:rsidRDefault="00A64448" w:rsidP="006F462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</w:tbl>
    <w:p w:rsidR="00790728" w:rsidRPr="00625A86" w:rsidRDefault="00E83548" w:rsidP="00E8354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6"/>
        </w:rPr>
      </w:pPr>
      <w:r>
        <w:rPr>
          <w:rFonts w:ascii="Times New Roman" w:hAnsi="Times New Roman" w:cs="Times New Roman"/>
          <w:i/>
          <w:color w:val="000000"/>
          <w:sz w:val="24"/>
        </w:rPr>
        <w:br w:type="column"/>
      </w:r>
    </w:p>
    <w:p w:rsidR="006F207C" w:rsidRPr="00F56B33" w:rsidRDefault="006F207C" w:rsidP="006F207C">
      <w:pPr>
        <w:pStyle w:val="Akapitzlist"/>
        <w:numPr>
          <w:ilvl w:val="0"/>
          <w:numId w:val="10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i/>
          <w:color w:val="000000"/>
          <w:sz w:val="24"/>
        </w:rPr>
      </w:pPr>
      <w:r w:rsidRPr="00F56B33">
        <w:rPr>
          <w:rFonts w:ascii="Times New Roman" w:hAnsi="Times New Roman" w:cs="Times New Roman"/>
          <w:b/>
          <w:color w:val="000000"/>
          <w:sz w:val="24"/>
        </w:rPr>
        <w:t>Kryteria strategiczne</w:t>
      </w:r>
      <w:r w:rsidRPr="00F56B33">
        <w:rPr>
          <w:rFonts w:ascii="Times New Roman" w:hAnsi="Times New Roman" w:cs="Times New Roman"/>
          <w:i/>
          <w:color w:val="000000"/>
          <w:sz w:val="24"/>
        </w:rPr>
        <w:t xml:space="preserve"> </w:t>
      </w:r>
      <w:r w:rsidRPr="00F56B33">
        <w:rPr>
          <w:rFonts w:ascii="Times New Roman" w:hAnsi="Times New Roman" w:cs="Times New Roman"/>
          <w:color w:val="000000"/>
          <w:sz w:val="24"/>
        </w:rPr>
        <w:t xml:space="preserve">- są to kryteria wyróżniające poszczególne przedsięwzięcia. Ich zastosowanie ma spowodować wybór operacji o szczególnym znaczeniu </w:t>
      </w:r>
      <w:r w:rsidR="0094404E">
        <w:rPr>
          <w:rFonts w:ascii="Times New Roman" w:hAnsi="Times New Roman" w:cs="Times New Roman"/>
          <w:color w:val="000000"/>
          <w:sz w:val="24"/>
        </w:rPr>
        <w:t xml:space="preserve">dla </w:t>
      </w:r>
      <w:r w:rsidRPr="00F56B33">
        <w:rPr>
          <w:rFonts w:ascii="Times New Roman" w:hAnsi="Times New Roman" w:cs="Times New Roman"/>
          <w:color w:val="000000"/>
          <w:sz w:val="24"/>
        </w:rPr>
        <w:t xml:space="preserve">LSR. </w:t>
      </w:r>
    </w:p>
    <w:p w:rsidR="006F207C" w:rsidRPr="00F56B33" w:rsidRDefault="006F207C" w:rsidP="002868E2">
      <w:pPr>
        <w:spacing w:after="120" w:line="23" w:lineRule="atLeast"/>
        <w:rPr>
          <w:rFonts w:ascii="Times New Roman" w:hAnsi="Times New Roman" w:cs="Times New Roman"/>
          <w:sz w:val="28"/>
          <w:szCs w:val="24"/>
        </w:rPr>
      </w:pPr>
    </w:p>
    <w:p w:rsidR="00533943" w:rsidRPr="00C90507" w:rsidRDefault="00FC4EC8" w:rsidP="00B77B54">
      <w:pPr>
        <w:tabs>
          <w:tab w:val="num" w:pos="720"/>
        </w:tabs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  <w:r w:rsidRPr="00C90507">
        <w:rPr>
          <w:rFonts w:ascii="Times New Roman" w:hAnsi="Times New Roman" w:cs="Times New Roman"/>
          <w:b/>
          <w:bCs/>
          <w:sz w:val="24"/>
          <w:szCs w:val="24"/>
        </w:rPr>
        <w:t>Cel szczegółowy 1.1  Zwiększenie konkurencyjności przedsiębiorstw rybackich</w:t>
      </w:r>
    </w:p>
    <w:p w:rsidR="00C90507" w:rsidRDefault="00C90507" w:rsidP="00FD155B">
      <w:pPr>
        <w:spacing w:after="120" w:line="23" w:lineRule="atLeast"/>
        <w:ind w:left="360" w:hanging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387"/>
        <w:gridCol w:w="1134"/>
      </w:tblGrid>
      <w:tr w:rsidR="00B56DD5" w:rsidRPr="00B56DD5" w:rsidTr="00CE3BDE">
        <w:trPr>
          <w:tblHeader/>
        </w:trPr>
        <w:tc>
          <w:tcPr>
            <w:tcW w:w="534" w:type="dxa"/>
            <w:shd w:val="clear" w:color="auto" w:fill="5B9BD5" w:themeFill="accent1"/>
          </w:tcPr>
          <w:p w:rsidR="00B56DD5" w:rsidRPr="00B56DD5" w:rsidRDefault="00B56DD5" w:rsidP="0036774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B56DD5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Lp.</w:t>
            </w:r>
          </w:p>
        </w:tc>
        <w:tc>
          <w:tcPr>
            <w:tcW w:w="2976" w:type="dxa"/>
            <w:shd w:val="clear" w:color="auto" w:fill="5B9BD5" w:themeFill="accent1"/>
          </w:tcPr>
          <w:p w:rsidR="00B56DD5" w:rsidRPr="00B56DD5" w:rsidRDefault="00B56DD5" w:rsidP="00367744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B56DD5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Kryterium</w:t>
            </w:r>
          </w:p>
        </w:tc>
        <w:tc>
          <w:tcPr>
            <w:tcW w:w="5387" w:type="dxa"/>
            <w:shd w:val="clear" w:color="auto" w:fill="5B9BD5" w:themeFill="accent1"/>
          </w:tcPr>
          <w:p w:rsidR="00B56DD5" w:rsidRPr="00B56DD5" w:rsidRDefault="00B56DD5" w:rsidP="00367744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B56DD5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Uszczegółowienie</w:t>
            </w:r>
          </w:p>
        </w:tc>
        <w:tc>
          <w:tcPr>
            <w:tcW w:w="1134" w:type="dxa"/>
            <w:shd w:val="clear" w:color="auto" w:fill="5B9BD5" w:themeFill="accent1"/>
          </w:tcPr>
          <w:p w:rsidR="00B56DD5" w:rsidRPr="00B56DD5" w:rsidRDefault="00B56DD5" w:rsidP="00367744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B56DD5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Punktacja</w:t>
            </w:r>
          </w:p>
        </w:tc>
      </w:tr>
      <w:tr w:rsidR="00B56DD5" w:rsidRPr="00B56DD5" w:rsidTr="00CE3BDE">
        <w:tc>
          <w:tcPr>
            <w:tcW w:w="534" w:type="dxa"/>
            <w:vMerge w:val="restart"/>
          </w:tcPr>
          <w:p w:rsidR="00B56DD5" w:rsidRPr="00B56DD5" w:rsidRDefault="00B56DD5" w:rsidP="00936240">
            <w:pPr>
              <w:pStyle w:val="Akapitzlist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 w:val="restart"/>
          </w:tcPr>
          <w:p w:rsidR="00B56DD5" w:rsidRPr="00B56DD5" w:rsidRDefault="00B56DD5" w:rsidP="00367744">
            <w:pPr>
              <w:rPr>
                <w:rFonts w:ascii="Times New Roman" w:hAnsi="Times New Roman" w:cs="Times New Roman"/>
                <w:b/>
                <w:sz w:val="20"/>
              </w:rPr>
            </w:pPr>
          </w:p>
          <w:p w:rsidR="008F77C6" w:rsidRDefault="00B56DD5" w:rsidP="008F77C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56DD5">
              <w:rPr>
                <w:rFonts w:ascii="Times New Roman" w:hAnsi="Times New Roman" w:cs="Times New Roman"/>
                <w:b/>
                <w:sz w:val="20"/>
              </w:rPr>
              <w:t>Innowacyjność</w:t>
            </w:r>
          </w:p>
          <w:p w:rsidR="008F77C6" w:rsidRDefault="008F77C6" w:rsidP="008F77C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8F77C6" w:rsidRDefault="00B56DD5" w:rsidP="008F77C6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56DD5">
              <w:rPr>
                <w:rFonts w:ascii="Times New Roman" w:hAnsi="Times New Roman" w:cs="Times New Roman"/>
                <w:i/>
                <w:sz w:val="20"/>
              </w:rPr>
              <w:t>(Maksymalna liczba punktów: 2)</w:t>
            </w:r>
          </w:p>
          <w:p w:rsidR="008F77C6" w:rsidRDefault="008F77C6" w:rsidP="008F77C6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  <w:p w:rsidR="008F77C6" w:rsidRPr="008F77C6" w:rsidRDefault="008F77C6" w:rsidP="008F77C6">
            <w:pPr>
              <w:pStyle w:val="Bezodstpw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eastAsia="pl-PL"/>
              </w:rPr>
            </w:pPr>
            <w:r w:rsidRPr="008F77C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Definicja „Innowacyjności”: wdrożenie nowego lub istotnie ulepszonego produktu (wyrobu lub usługi), nowego lub istotnie ulepszonego procesu, nowej metody marketingu lub nowej metody organizacji w zakresie praktyk biznesowych, organizacji miejsca pracy bądź relacji ze środowiskiem zewnętrznym </w:t>
            </w:r>
            <w:r w:rsidRPr="008F77C6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przy jednoczesnym wykorzystaniu </w:t>
            </w:r>
            <w:r w:rsidRPr="00303A50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lokalnych zasobów i/lub produktów i usług z  obszaru objętego LSR</w:t>
            </w:r>
            <w:r w:rsidRPr="00303A5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Zasoby lokalne to: </w:t>
            </w:r>
            <w:r w:rsidRPr="00303A5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zasoby kulturowe, przyrodnicze, historyczne, turystyczne, tradycje, folklor, zwyczaje. Produkty i usługi lokalne to: produkty rybne/ usługi rybackie lub rolne/dla rolnictwa związane z specyfiką obszaru objętego LSR.</w:t>
            </w:r>
          </w:p>
          <w:p w:rsidR="009D0A6E" w:rsidRPr="00B56DD5" w:rsidRDefault="009D0A6E" w:rsidP="003677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87" w:type="dxa"/>
          </w:tcPr>
          <w:p w:rsidR="00B56DD5" w:rsidRPr="00B56DD5" w:rsidRDefault="00B56DD5" w:rsidP="00367744">
            <w:pPr>
              <w:rPr>
                <w:rFonts w:ascii="Times New Roman" w:hAnsi="Times New Roman" w:cs="Times New Roman"/>
                <w:sz w:val="20"/>
              </w:rPr>
            </w:pPr>
            <w:r w:rsidRPr="00B56DD5">
              <w:rPr>
                <w:rFonts w:ascii="Times New Roman" w:hAnsi="Times New Roman" w:cs="Times New Roman"/>
                <w:sz w:val="20"/>
              </w:rPr>
              <w:t xml:space="preserve">Operacja nie ma charakteru innowacyjnego. </w:t>
            </w:r>
          </w:p>
          <w:p w:rsidR="00B56DD5" w:rsidRPr="00B56DD5" w:rsidRDefault="00B56DD5" w:rsidP="00367744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B56DD5" w:rsidRPr="00B56DD5" w:rsidRDefault="00B56DD5" w:rsidP="00367744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B56DD5" w:rsidRPr="00B56DD5" w:rsidRDefault="00B56DD5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B56DD5" w:rsidRPr="00B56DD5" w:rsidRDefault="00B56DD5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56DD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B56DD5" w:rsidRPr="00B56DD5" w:rsidTr="00CE3BDE">
        <w:tc>
          <w:tcPr>
            <w:tcW w:w="534" w:type="dxa"/>
            <w:vMerge/>
          </w:tcPr>
          <w:p w:rsidR="00B56DD5" w:rsidRPr="00B56DD5" w:rsidRDefault="00B56DD5" w:rsidP="00936240">
            <w:pPr>
              <w:pStyle w:val="Akapitzlist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/>
          </w:tcPr>
          <w:p w:rsidR="00B56DD5" w:rsidRPr="00B56DD5" w:rsidRDefault="00B56DD5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B56DD5" w:rsidRPr="00B56DD5" w:rsidRDefault="00B56DD5" w:rsidP="00367744">
            <w:pPr>
              <w:rPr>
                <w:rFonts w:ascii="Times New Roman" w:hAnsi="Times New Roman" w:cs="Times New Roman"/>
                <w:sz w:val="20"/>
              </w:rPr>
            </w:pPr>
            <w:r w:rsidRPr="00B56DD5">
              <w:rPr>
                <w:rFonts w:ascii="Times New Roman" w:hAnsi="Times New Roman" w:cs="Times New Roman"/>
                <w:sz w:val="20"/>
              </w:rPr>
              <w:t xml:space="preserve">Operacja ma charakter innowacyjny </w:t>
            </w:r>
            <w:r w:rsidR="00B160F6">
              <w:rPr>
                <w:rFonts w:ascii="Times New Roman" w:hAnsi="Times New Roman" w:cs="Times New Roman"/>
                <w:sz w:val="20"/>
              </w:rPr>
              <w:t xml:space="preserve">co najmniej w skali 1 </w:t>
            </w:r>
            <w:r w:rsidRPr="00B56DD5">
              <w:rPr>
                <w:rFonts w:ascii="Times New Roman" w:hAnsi="Times New Roman" w:cs="Times New Roman"/>
                <w:sz w:val="20"/>
              </w:rPr>
              <w:t xml:space="preserve"> gminy</w:t>
            </w:r>
            <w:r w:rsidR="00B160F6">
              <w:rPr>
                <w:rFonts w:ascii="Times New Roman" w:hAnsi="Times New Roman" w:cs="Times New Roman"/>
                <w:sz w:val="20"/>
              </w:rPr>
              <w:t>, będącej miejscem jej realizacji</w:t>
            </w:r>
            <w:r w:rsidRPr="00B56DD5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:rsidR="00B56DD5" w:rsidRPr="00B56DD5" w:rsidRDefault="00B56DD5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B56DD5" w:rsidRPr="00B56DD5" w:rsidRDefault="00B56DD5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56DD5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B56DD5" w:rsidRPr="00B56DD5" w:rsidTr="00CE3BDE">
        <w:tc>
          <w:tcPr>
            <w:tcW w:w="534" w:type="dxa"/>
            <w:vMerge/>
          </w:tcPr>
          <w:p w:rsidR="00B56DD5" w:rsidRPr="00B56DD5" w:rsidRDefault="00B56DD5" w:rsidP="00936240">
            <w:pPr>
              <w:pStyle w:val="Akapitzlist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/>
          </w:tcPr>
          <w:p w:rsidR="00B56DD5" w:rsidRPr="00B56DD5" w:rsidRDefault="00B56DD5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B56DD5" w:rsidRPr="00B56DD5" w:rsidRDefault="00B56DD5" w:rsidP="00367744">
            <w:pPr>
              <w:rPr>
                <w:rFonts w:ascii="Times New Roman" w:hAnsi="Times New Roman" w:cs="Times New Roman"/>
                <w:sz w:val="20"/>
              </w:rPr>
            </w:pPr>
            <w:r w:rsidRPr="00B56DD5">
              <w:rPr>
                <w:rFonts w:ascii="Times New Roman" w:hAnsi="Times New Roman" w:cs="Times New Roman"/>
                <w:sz w:val="20"/>
              </w:rPr>
              <w:t xml:space="preserve">Operacja ma charakter innowacyjny na obszarze całej LGD. </w:t>
            </w:r>
          </w:p>
          <w:p w:rsidR="00B56DD5" w:rsidRPr="00B56DD5" w:rsidRDefault="00B56DD5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B56DD5" w:rsidRPr="00B56DD5" w:rsidRDefault="00B56DD5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56DD5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CE3BDE" w:rsidRPr="00456A3E" w:rsidTr="00CE3BDE">
        <w:tc>
          <w:tcPr>
            <w:tcW w:w="10031" w:type="dxa"/>
            <w:gridSpan w:val="4"/>
            <w:shd w:val="clear" w:color="auto" w:fill="5B9BD5" w:themeFill="accent1"/>
          </w:tcPr>
          <w:p w:rsidR="00CE3BDE" w:rsidRPr="00456A3E" w:rsidRDefault="00CE3BDE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E3BDE" w:rsidTr="00CE3BDE">
        <w:tc>
          <w:tcPr>
            <w:tcW w:w="534" w:type="dxa"/>
            <w:vMerge w:val="restart"/>
          </w:tcPr>
          <w:p w:rsidR="00CE3BDE" w:rsidRPr="00522EED" w:rsidRDefault="00522EED" w:rsidP="00522EE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2976" w:type="dxa"/>
            <w:vMerge w:val="restart"/>
          </w:tcPr>
          <w:p w:rsidR="00CE3BDE" w:rsidRPr="00CE3BDE" w:rsidRDefault="00CE3BDE" w:rsidP="00B45C2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E3BDE" w:rsidRPr="00CE3BDE" w:rsidRDefault="00CE3BDE" w:rsidP="00B45C2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8F77C6" w:rsidRDefault="00CE3BDE" w:rsidP="008F77C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E3BDE">
              <w:rPr>
                <w:rFonts w:ascii="Times New Roman" w:hAnsi="Times New Roman" w:cs="Times New Roman"/>
                <w:b/>
                <w:sz w:val="20"/>
              </w:rPr>
              <w:t>Tworzenie miejsc pracy w ramach podstawowej działalności rybackiej</w:t>
            </w:r>
          </w:p>
          <w:p w:rsidR="008F77C6" w:rsidRDefault="008F77C6" w:rsidP="008F77C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8F77C6" w:rsidRDefault="00CE3BDE" w:rsidP="008F77C6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CE3BDE">
              <w:rPr>
                <w:rFonts w:ascii="Times New Roman" w:hAnsi="Times New Roman" w:cs="Times New Roman"/>
                <w:i/>
                <w:sz w:val="20"/>
              </w:rPr>
              <w:t>(Maksymalna liczba punktów: 6)</w:t>
            </w:r>
          </w:p>
          <w:p w:rsidR="008F77C6" w:rsidRDefault="007F32D2" w:rsidP="008F77C6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95647">
              <w:rPr>
                <w:rFonts w:ascii="Times New Roman" w:hAnsi="Times New Roman" w:cs="Times New Roman"/>
                <w:i/>
                <w:sz w:val="20"/>
              </w:rPr>
              <w:t>Uwagi: Jako podstawową działalność rybacką rozumie się działania związane z chowem, hodowlą i połowem ryb oraz pozostałych organizmów wodnych.</w:t>
            </w:r>
          </w:p>
          <w:p w:rsidR="007F32D2" w:rsidRPr="00CE3BDE" w:rsidRDefault="007F32D2" w:rsidP="00A9268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CE3BDE" w:rsidRDefault="00CE3BDE" w:rsidP="00B45C2B">
            <w:pPr>
              <w:rPr>
                <w:rFonts w:ascii="Times New Roman" w:hAnsi="Times New Roman" w:cs="Times New Roman"/>
                <w:sz w:val="20"/>
              </w:rPr>
            </w:pPr>
            <w:r w:rsidRPr="00CE3BDE">
              <w:rPr>
                <w:rFonts w:ascii="Times New Roman" w:hAnsi="Times New Roman" w:cs="Times New Roman"/>
                <w:sz w:val="20"/>
              </w:rPr>
              <w:t xml:space="preserve">W wyniku realizacji operacji </w:t>
            </w:r>
            <w:r w:rsidRPr="00CE3BDE">
              <w:rPr>
                <w:rFonts w:ascii="Times New Roman" w:hAnsi="Times New Roman" w:cs="Times New Roman"/>
                <w:sz w:val="20"/>
                <w:u w:val="single"/>
              </w:rPr>
              <w:t>nie powstanie</w:t>
            </w:r>
            <w:r w:rsidRPr="00CE3BDE">
              <w:rPr>
                <w:rFonts w:ascii="Times New Roman" w:hAnsi="Times New Roman" w:cs="Times New Roman"/>
                <w:sz w:val="20"/>
              </w:rPr>
              <w:t xml:space="preserve"> nowe miejsce pracy w ramach podstawowej działalności rybackiej</w:t>
            </w:r>
            <w:r w:rsidR="00303A50">
              <w:rPr>
                <w:rFonts w:ascii="Times New Roman" w:hAnsi="Times New Roman" w:cs="Times New Roman"/>
                <w:strike/>
                <w:color w:val="FF0000"/>
                <w:sz w:val="20"/>
              </w:rPr>
              <w:t>.</w:t>
            </w:r>
            <w:r w:rsidRPr="00073BB5">
              <w:rPr>
                <w:rFonts w:ascii="Times New Roman" w:hAnsi="Times New Roman" w:cs="Times New Roman"/>
                <w:strike/>
                <w:color w:val="FF0000"/>
                <w:sz w:val="20"/>
              </w:rPr>
              <w:t xml:space="preserve"> </w:t>
            </w:r>
          </w:p>
          <w:p w:rsidR="00B95647" w:rsidRDefault="00B95647" w:rsidP="00B95647">
            <w:pPr>
              <w:rPr>
                <w:rFonts w:ascii="Times New Roman" w:hAnsi="Times New Roman" w:cs="Times New Roman"/>
                <w:sz w:val="20"/>
              </w:rPr>
            </w:pPr>
          </w:p>
          <w:p w:rsidR="008F77C6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E3BDE" w:rsidRPr="00CE3BDE" w:rsidRDefault="00CE3BDE" w:rsidP="00B45C2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BDE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CE3BDE" w:rsidRPr="00F8423B" w:rsidTr="00CE3BDE">
        <w:tc>
          <w:tcPr>
            <w:tcW w:w="534" w:type="dxa"/>
            <w:vMerge/>
          </w:tcPr>
          <w:p w:rsidR="00CE3BDE" w:rsidRPr="00CE3BDE" w:rsidRDefault="00CE3BDE" w:rsidP="00CE3BDE">
            <w:pPr>
              <w:pStyle w:val="Akapitzlist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/>
          </w:tcPr>
          <w:p w:rsidR="00CE3BDE" w:rsidRPr="00CE3BDE" w:rsidRDefault="00CE3BDE" w:rsidP="00B45C2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CE3BDE" w:rsidRPr="00CE3BDE" w:rsidRDefault="00CE3BDE" w:rsidP="00B45C2B">
            <w:pPr>
              <w:rPr>
                <w:rFonts w:ascii="Times New Roman" w:hAnsi="Times New Roman" w:cs="Times New Roman"/>
                <w:sz w:val="20"/>
              </w:rPr>
            </w:pPr>
            <w:r w:rsidRPr="00CE3BDE">
              <w:rPr>
                <w:rFonts w:ascii="Times New Roman" w:hAnsi="Times New Roman" w:cs="Times New Roman"/>
                <w:sz w:val="20"/>
              </w:rPr>
              <w:t xml:space="preserve">W wyniku realizacji operacji </w:t>
            </w:r>
            <w:r w:rsidRPr="00303A50">
              <w:rPr>
                <w:rFonts w:ascii="Times New Roman" w:hAnsi="Times New Roman" w:cs="Times New Roman"/>
                <w:sz w:val="20"/>
                <w:u w:val="single"/>
              </w:rPr>
              <w:t xml:space="preserve">powstanie </w:t>
            </w:r>
            <w:r w:rsidR="008F77C6" w:rsidRPr="00303A50">
              <w:rPr>
                <w:rFonts w:ascii="Times New Roman" w:hAnsi="Times New Roman" w:cs="Times New Roman"/>
                <w:sz w:val="20"/>
                <w:u w:val="single"/>
              </w:rPr>
              <w:t>co najmniej</w:t>
            </w:r>
            <w:r w:rsidR="007F32D2" w:rsidRPr="00303A50">
              <w:rPr>
                <w:rFonts w:ascii="Times New Roman" w:hAnsi="Times New Roman" w:cs="Times New Roman"/>
                <w:sz w:val="20"/>
                <w:u w:val="single"/>
              </w:rPr>
              <w:t xml:space="preserve"> </w:t>
            </w:r>
            <w:r w:rsidRPr="00303A50">
              <w:rPr>
                <w:rFonts w:ascii="Times New Roman" w:hAnsi="Times New Roman" w:cs="Times New Roman"/>
                <w:sz w:val="20"/>
                <w:u w:val="single"/>
              </w:rPr>
              <w:t>1 miejsce</w:t>
            </w:r>
            <w:r w:rsidRPr="00CE3BDE">
              <w:rPr>
                <w:rFonts w:ascii="Times New Roman" w:hAnsi="Times New Roman" w:cs="Times New Roman"/>
                <w:sz w:val="20"/>
              </w:rPr>
              <w:t xml:space="preserve"> pracy w ramach podstawowej działalności </w:t>
            </w:r>
            <w:r w:rsidR="007F2D36">
              <w:rPr>
                <w:rFonts w:ascii="Times New Roman" w:hAnsi="Times New Roman" w:cs="Times New Roman"/>
                <w:sz w:val="20"/>
              </w:rPr>
              <w:t>rybackiej</w:t>
            </w:r>
            <w:r w:rsidR="00303A50" w:rsidRPr="00303A50">
              <w:rPr>
                <w:rFonts w:ascii="Times New Roman" w:hAnsi="Times New Roman" w:cs="Times New Roman"/>
                <w:sz w:val="20"/>
              </w:rPr>
              <w:t>.</w:t>
            </w:r>
          </w:p>
          <w:p w:rsidR="00CE3BDE" w:rsidRPr="00CE3BDE" w:rsidRDefault="00CE3BDE" w:rsidP="00B95647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E3BDE" w:rsidRPr="00CE3BDE" w:rsidRDefault="00CE3BDE" w:rsidP="00B45C2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BDE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CE3BDE" w:rsidRPr="00F8423B" w:rsidTr="00CE3BDE">
        <w:tc>
          <w:tcPr>
            <w:tcW w:w="534" w:type="dxa"/>
            <w:vMerge/>
          </w:tcPr>
          <w:p w:rsidR="00CE3BDE" w:rsidRPr="00CE3BDE" w:rsidRDefault="00CE3BDE" w:rsidP="00CE3BDE">
            <w:pPr>
              <w:pStyle w:val="Akapitzlist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/>
          </w:tcPr>
          <w:p w:rsidR="00CE3BDE" w:rsidRPr="00CE3BDE" w:rsidRDefault="00CE3BDE" w:rsidP="00B45C2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CE3BDE" w:rsidRPr="00CE3BDE" w:rsidRDefault="00CE3BDE" w:rsidP="00B45C2B">
            <w:pPr>
              <w:rPr>
                <w:rFonts w:ascii="Times New Roman" w:hAnsi="Times New Roman" w:cs="Times New Roman"/>
                <w:sz w:val="20"/>
              </w:rPr>
            </w:pPr>
            <w:r w:rsidRPr="00CE3BDE">
              <w:rPr>
                <w:rFonts w:ascii="Times New Roman" w:hAnsi="Times New Roman" w:cs="Times New Roman"/>
                <w:sz w:val="20"/>
              </w:rPr>
              <w:t xml:space="preserve">W wyniku realizacji operacji </w:t>
            </w:r>
            <w:r w:rsidRPr="00303A50">
              <w:rPr>
                <w:rFonts w:ascii="Times New Roman" w:hAnsi="Times New Roman" w:cs="Times New Roman"/>
                <w:sz w:val="20"/>
                <w:u w:val="single"/>
              </w:rPr>
              <w:t xml:space="preserve">powstaną </w:t>
            </w:r>
            <w:r w:rsidR="007F32D2" w:rsidRPr="00303A50">
              <w:rPr>
                <w:rFonts w:ascii="Times New Roman" w:hAnsi="Times New Roman" w:cs="Times New Roman"/>
                <w:sz w:val="20"/>
                <w:u w:val="single"/>
              </w:rPr>
              <w:t xml:space="preserve"> </w:t>
            </w:r>
            <w:r w:rsidR="008F77C6" w:rsidRPr="00303A50">
              <w:rPr>
                <w:rFonts w:ascii="Times New Roman" w:hAnsi="Times New Roman" w:cs="Times New Roman"/>
                <w:sz w:val="20"/>
                <w:u w:val="single"/>
              </w:rPr>
              <w:t>co najmniej</w:t>
            </w:r>
            <w:r w:rsidR="007F32D2" w:rsidRPr="00303A50">
              <w:rPr>
                <w:rFonts w:ascii="Times New Roman" w:hAnsi="Times New Roman" w:cs="Times New Roman"/>
                <w:sz w:val="20"/>
                <w:u w:val="single"/>
              </w:rPr>
              <w:t xml:space="preserve"> </w:t>
            </w:r>
            <w:r w:rsidRPr="00303A50">
              <w:rPr>
                <w:rFonts w:ascii="Times New Roman" w:hAnsi="Times New Roman" w:cs="Times New Roman"/>
                <w:sz w:val="20"/>
                <w:u w:val="single"/>
              </w:rPr>
              <w:t>2</w:t>
            </w:r>
            <w:r w:rsidRPr="00CE3BDE">
              <w:rPr>
                <w:rFonts w:ascii="Times New Roman" w:hAnsi="Times New Roman" w:cs="Times New Roman"/>
                <w:sz w:val="20"/>
                <w:u w:val="single"/>
              </w:rPr>
              <w:t xml:space="preserve"> miejsca</w:t>
            </w:r>
            <w:r w:rsidRPr="00CE3BDE">
              <w:rPr>
                <w:rFonts w:ascii="Times New Roman" w:hAnsi="Times New Roman" w:cs="Times New Roman"/>
                <w:sz w:val="20"/>
              </w:rPr>
              <w:t xml:space="preserve"> pracy w ramach podstawowej działalności rybackiej</w:t>
            </w:r>
            <w:r w:rsidR="00303A50" w:rsidRPr="00303A50">
              <w:rPr>
                <w:rFonts w:ascii="Times New Roman" w:hAnsi="Times New Roman" w:cs="Times New Roman"/>
                <w:sz w:val="20"/>
              </w:rPr>
              <w:t>.</w:t>
            </w:r>
          </w:p>
          <w:p w:rsidR="00CE3BDE" w:rsidRPr="00CE3BDE" w:rsidRDefault="00CE3BDE" w:rsidP="000F03E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E3BDE" w:rsidRPr="007F32D2" w:rsidRDefault="007F2D36" w:rsidP="00B45C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CE3BDE" w:rsidRPr="00F8423B" w:rsidTr="00CE3BDE">
        <w:tc>
          <w:tcPr>
            <w:tcW w:w="534" w:type="dxa"/>
            <w:vMerge/>
          </w:tcPr>
          <w:p w:rsidR="00CE3BDE" w:rsidRPr="00F8423B" w:rsidRDefault="00CE3BDE" w:rsidP="00CE3BDE">
            <w:pPr>
              <w:pStyle w:val="Akapitzlist"/>
              <w:numPr>
                <w:ilvl w:val="0"/>
                <w:numId w:val="11"/>
              </w:numPr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2976" w:type="dxa"/>
            <w:vMerge/>
          </w:tcPr>
          <w:p w:rsidR="00CE3BDE" w:rsidRPr="00F8423B" w:rsidRDefault="00CE3BDE" w:rsidP="00B45C2B">
            <w:pPr>
              <w:rPr>
                <w:rFonts w:ascii="Arial Narrow" w:hAnsi="Arial Narrow"/>
              </w:rPr>
            </w:pPr>
          </w:p>
        </w:tc>
        <w:tc>
          <w:tcPr>
            <w:tcW w:w="5387" w:type="dxa"/>
          </w:tcPr>
          <w:p w:rsidR="00CE3BDE" w:rsidRPr="00F8423B" w:rsidRDefault="00CE3BDE" w:rsidP="00303A50">
            <w:pPr>
              <w:rPr>
                <w:rFonts w:ascii="Arial Narrow" w:hAnsi="Arial Narrow"/>
              </w:rPr>
            </w:pPr>
            <w:r w:rsidRPr="00CE3BDE">
              <w:rPr>
                <w:rFonts w:ascii="Times New Roman" w:hAnsi="Times New Roman" w:cs="Times New Roman"/>
                <w:sz w:val="20"/>
              </w:rPr>
              <w:t xml:space="preserve">W wyniku realizacji operacji </w:t>
            </w:r>
            <w:r w:rsidRPr="00CE3BDE">
              <w:rPr>
                <w:rFonts w:ascii="Times New Roman" w:hAnsi="Times New Roman" w:cs="Times New Roman"/>
                <w:sz w:val="20"/>
                <w:u w:val="single"/>
              </w:rPr>
              <w:t xml:space="preserve">powstaną </w:t>
            </w:r>
            <w:r w:rsidR="008F77C6" w:rsidRPr="00303A50">
              <w:rPr>
                <w:rFonts w:ascii="Times New Roman" w:hAnsi="Times New Roman" w:cs="Times New Roman"/>
                <w:sz w:val="20"/>
                <w:u w:val="single"/>
              </w:rPr>
              <w:t>co najmniej</w:t>
            </w:r>
            <w:r w:rsidR="007F32D2" w:rsidRPr="00303A50">
              <w:rPr>
                <w:rFonts w:ascii="Times New Roman" w:hAnsi="Times New Roman" w:cs="Times New Roman"/>
                <w:sz w:val="20"/>
                <w:u w:val="single"/>
              </w:rPr>
              <w:t xml:space="preserve"> </w:t>
            </w:r>
            <w:r w:rsidRPr="00303A50">
              <w:rPr>
                <w:rFonts w:ascii="Times New Roman" w:hAnsi="Times New Roman" w:cs="Times New Roman"/>
                <w:sz w:val="20"/>
                <w:u w:val="single"/>
              </w:rPr>
              <w:t>3</w:t>
            </w:r>
            <w:r w:rsidRPr="00CE3BDE">
              <w:rPr>
                <w:rFonts w:ascii="Times New Roman" w:hAnsi="Times New Roman" w:cs="Times New Roman"/>
                <w:sz w:val="20"/>
                <w:u w:val="single"/>
              </w:rPr>
              <w:t xml:space="preserve"> lub więcej miejsc</w:t>
            </w:r>
            <w:r w:rsidRPr="00CE3BDE">
              <w:rPr>
                <w:rFonts w:ascii="Times New Roman" w:hAnsi="Times New Roman" w:cs="Times New Roman"/>
                <w:sz w:val="20"/>
              </w:rPr>
              <w:t xml:space="preserve"> pracy w ramach podstawowej działalności rybackie</w:t>
            </w:r>
            <w:r w:rsidRPr="00303A50">
              <w:rPr>
                <w:rFonts w:ascii="Times New Roman" w:hAnsi="Times New Roman" w:cs="Times New Roman"/>
                <w:sz w:val="20"/>
              </w:rPr>
              <w:t>j</w:t>
            </w:r>
            <w:r w:rsidR="00303A50" w:rsidRPr="00303A5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134" w:type="dxa"/>
          </w:tcPr>
          <w:p w:rsidR="00CE3BDE" w:rsidRPr="007F32D2" w:rsidRDefault="008F77C6" w:rsidP="00B45C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F77C6">
              <w:rPr>
                <w:rFonts w:ascii="Times New Roman" w:hAnsi="Times New Roman" w:cs="Times New Roman"/>
                <w:sz w:val="20"/>
              </w:rPr>
              <w:t>6</w:t>
            </w:r>
          </w:p>
        </w:tc>
      </w:tr>
    </w:tbl>
    <w:p w:rsidR="00B56DD5" w:rsidRDefault="00B56DD5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B77B54" w:rsidRDefault="00B77B54" w:rsidP="00B77B54">
      <w:pPr>
        <w:tabs>
          <w:tab w:val="num" w:pos="720"/>
        </w:tabs>
        <w:spacing w:after="120" w:line="23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A92685" w:rsidRDefault="00A92685" w:rsidP="00B77B54">
      <w:pPr>
        <w:tabs>
          <w:tab w:val="num" w:pos="720"/>
        </w:tabs>
        <w:spacing w:after="120" w:line="23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A92685" w:rsidRDefault="00A92685" w:rsidP="00B77B54">
      <w:pPr>
        <w:tabs>
          <w:tab w:val="num" w:pos="720"/>
        </w:tabs>
        <w:spacing w:after="120" w:line="23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B77B54" w:rsidRDefault="00B77B54" w:rsidP="00B77B54">
      <w:pPr>
        <w:tabs>
          <w:tab w:val="num" w:pos="720"/>
        </w:tabs>
        <w:spacing w:after="120" w:line="23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533943" w:rsidRPr="00B77B54" w:rsidRDefault="00FC4EC8" w:rsidP="00B77B54">
      <w:pPr>
        <w:tabs>
          <w:tab w:val="num" w:pos="720"/>
        </w:tabs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  <w:r w:rsidRPr="00B77B54">
        <w:rPr>
          <w:rFonts w:ascii="Times New Roman" w:hAnsi="Times New Roman" w:cs="Times New Roman"/>
          <w:b/>
          <w:bCs/>
          <w:sz w:val="24"/>
          <w:szCs w:val="24"/>
        </w:rPr>
        <w:t>Cel szczegółowy 1.2  Różnicowanie działalności gospodarczej na obszarach rybackich</w:t>
      </w:r>
      <w:r w:rsidRPr="00B77B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77B54" w:rsidRPr="003A68BF" w:rsidRDefault="00B77B54" w:rsidP="003A68BF">
      <w:pPr>
        <w:spacing w:before="240" w:line="276" w:lineRule="auto"/>
        <w:ind w:left="2268" w:hanging="2268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387"/>
        <w:gridCol w:w="1134"/>
      </w:tblGrid>
      <w:tr w:rsidR="00B56DD5" w:rsidRPr="00B56DD5" w:rsidTr="00F23D6C">
        <w:trPr>
          <w:tblHeader/>
        </w:trPr>
        <w:tc>
          <w:tcPr>
            <w:tcW w:w="534" w:type="dxa"/>
            <w:shd w:val="clear" w:color="auto" w:fill="5B9BD5" w:themeFill="accent1"/>
          </w:tcPr>
          <w:p w:rsidR="00B56DD5" w:rsidRPr="00B56DD5" w:rsidRDefault="00B56DD5" w:rsidP="0036774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B56DD5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Lp.</w:t>
            </w:r>
          </w:p>
        </w:tc>
        <w:tc>
          <w:tcPr>
            <w:tcW w:w="2976" w:type="dxa"/>
            <w:shd w:val="clear" w:color="auto" w:fill="5B9BD5" w:themeFill="accent1"/>
          </w:tcPr>
          <w:p w:rsidR="00B56DD5" w:rsidRPr="00B56DD5" w:rsidRDefault="00B56DD5" w:rsidP="00367744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B56DD5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Kryterium</w:t>
            </w:r>
          </w:p>
        </w:tc>
        <w:tc>
          <w:tcPr>
            <w:tcW w:w="5387" w:type="dxa"/>
            <w:shd w:val="clear" w:color="auto" w:fill="5B9BD5" w:themeFill="accent1"/>
          </w:tcPr>
          <w:p w:rsidR="00B56DD5" w:rsidRPr="00B56DD5" w:rsidRDefault="00B56DD5" w:rsidP="00367744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B56DD5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Uszczegółowienie</w:t>
            </w:r>
          </w:p>
        </w:tc>
        <w:tc>
          <w:tcPr>
            <w:tcW w:w="1134" w:type="dxa"/>
            <w:shd w:val="clear" w:color="auto" w:fill="5B9BD5" w:themeFill="accent1"/>
          </w:tcPr>
          <w:p w:rsidR="00B56DD5" w:rsidRPr="00B56DD5" w:rsidRDefault="00B56DD5" w:rsidP="00367744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B56DD5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Punktacja</w:t>
            </w:r>
          </w:p>
        </w:tc>
      </w:tr>
      <w:tr w:rsidR="00B56DD5" w:rsidRPr="00B56DD5" w:rsidTr="00F23D6C">
        <w:tc>
          <w:tcPr>
            <w:tcW w:w="534" w:type="dxa"/>
            <w:vMerge w:val="restart"/>
          </w:tcPr>
          <w:p w:rsidR="00B56DD5" w:rsidRPr="00B56DD5" w:rsidRDefault="00B56DD5" w:rsidP="00367744">
            <w:pPr>
              <w:pStyle w:val="Akapitzlist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 w:val="restart"/>
          </w:tcPr>
          <w:p w:rsidR="00B56DD5" w:rsidRPr="00B56DD5" w:rsidRDefault="00B56DD5" w:rsidP="00367744">
            <w:pPr>
              <w:rPr>
                <w:rFonts w:ascii="Times New Roman" w:hAnsi="Times New Roman" w:cs="Times New Roman"/>
                <w:b/>
                <w:sz w:val="20"/>
              </w:rPr>
            </w:pPr>
          </w:p>
          <w:p w:rsidR="008F77C6" w:rsidRDefault="00B56DD5" w:rsidP="008F77C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56DD5">
              <w:rPr>
                <w:rFonts w:ascii="Times New Roman" w:hAnsi="Times New Roman" w:cs="Times New Roman"/>
                <w:b/>
                <w:sz w:val="20"/>
              </w:rPr>
              <w:t>Innowacyjność</w:t>
            </w:r>
          </w:p>
          <w:p w:rsidR="008F77C6" w:rsidRDefault="008F77C6" w:rsidP="008F77C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8F77C6" w:rsidRDefault="00B56DD5" w:rsidP="008F77C6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56DD5">
              <w:rPr>
                <w:rFonts w:ascii="Times New Roman" w:hAnsi="Times New Roman" w:cs="Times New Roman"/>
                <w:i/>
                <w:sz w:val="20"/>
              </w:rPr>
              <w:t>(Maksymalna liczba punktów: 2)</w:t>
            </w:r>
          </w:p>
          <w:p w:rsidR="008F77C6" w:rsidRDefault="008F77C6" w:rsidP="008F77C6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  <w:p w:rsidR="008F77C6" w:rsidRPr="00303A50" w:rsidRDefault="007956AE" w:rsidP="008F77C6">
            <w:pPr>
              <w:pStyle w:val="Bezodstpw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9D0A6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Definicja „Innowacyjności”: wdrożenie nowego lub istotnie ulepszonego produktu (wyrobu lub usługi), nowego lub istotnie ulepszonego procesu, nowej metody marketingu lub nowej metody organizacji w zakresie praktyk biznesowych, organizacji miejsca pracy bądź relacji ze środowiskiem zewnętrznym </w:t>
            </w:r>
            <w:r w:rsidRPr="009D0A6E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przy jednoczesnym wykorzystaniu </w:t>
            </w:r>
            <w:r w:rsidRPr="00303A50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lokalnych zasobów i/lub produktów i usług z  obszaru objętego LSR</w:t>
            </w:r>
            <w:r w:rsidRPr="00303A5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Zasoby lokalne to: </w:t>
            </w:r>
            <w:r w:rsidRPr="00303A5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zasoby kulturowe, przyrodnicze, historyczne, turystyczne, tradycje, folklor, zwyczaje. Produkty i usługi lokalne to: produkty rybne/ usługi rybackie lub rolne/dla rolnictwa związane z specyfiką obszaru objętego LSR.</w:t>
            </w:r>
          </w:p>
          <w:p w:rsidR="007956AE" w:rsidRPr="00B56DD5" w:rsidRDefault="007956AE" w:rsidP="003677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87" w:type="dxa"/>
          </w:tcPr>
          <w:p w:rsidR="00B56DD5" w:rsidRPr="00B56DD5" w:rsidRDefault="00B56DD5" w:rsidP="00367744">
            <w:pPr>
              <w:rPr>
                <w:rFonts w:ascii="Times New Roman" w:hAnsi="Times New Roman" w:cs="Times New Roman"/>
                <w:sz w:val="20"/>
              </w:rPr>
            </w:pPr>
            <w:r w:rsidRPr="00B56DD5">
              <w:rPr>
                <w:rFonts w:ascii="Times New Roman" w:hAnsi="Times New Roman" w:cs="Times New Roman"/>
                <w:sz w:val="20"/>
              </w:rPr>
              <w:t xml:space="preserve">Operacja nie ma charakteru innowacyjnego. </w:t>
            </w:r>
          </w:p>
          <w:p w:rsidR="00B56DD5" w:rsidRPr="00B56DD5" w:rsidRDefault="00B56DD5" w:rsidP="00367744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8F77C6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B56DD5" w:rsidRPr="00B56DD5" w:rsidRDefault="00B56DD5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56DD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B56DD5" w:rsidRPr="00B56DD5" w:rsidTr="00F23D6C">
        <w:tc>
          <w:tcPr>
            <w:tcW w:w="534" w:type="dxa"/>
            <w:vMerge/>
          </w:tcPr>
          <w:p w:rsidR="00B56DD5" w:rsidRPr="00B56DD5" w:rsidRDefault="00B56DD5" w:rsidP="00367744">
            <w:pPr>
              <w:pStyle w:val="Akapitzlist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/>
          </w:tcPr>
          <w:p w:rsidR="00B56DD5" w:rsidRPr="00B56DD5" w:rsidRDefault="00B56DD5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B56DD5" w:rsidRPr="00B56DD5" w:rsidRDefault="00D9614C" w:rsidP="00367744">
            <w:pPr>
              <w:rPr>
                <w:rFonts w:ascii="Times New Roman" w:hAnsi="Times New Roman" w:cs="Times New Roman"/>
                <w:sz w:val="20"/>
              </w:rPr>
            </w:pPr>
            <w:r w:rsidRPr="00D9614C">
              <w:rPr>
                <w:rFonts w:ascii="Times New Roman" w:hAnsi="Times New Roman" w:cs="Times New Roman"/>
                <w:sz w:val="20"/>
              </w:rPr>
              <w:t>Operacja ma charakter innowacyjny co najmniej w skali 1  gminy, będącej miejscem jej realizacji.</w:t>
            </w:r>
          </w:p>
          <w:p w:rsidR="00B56DD5" w:rsidRPr="00B56DD5" w:rsidRDefault="00B56DD5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B56DD5" w:rsidRPr="00B56DD5" w:rsidRDefault="00B56DD5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56DD5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B56DD5" w:rsidRPr="00B56DD5" w:rsidTr="00F23D6C">
        <w:tc>
          <w:tcPr>
            <w:tcW w:w="534" w:type="dxa"/>
            <w:vMerge/>
          </w:tcPr>
          <w:p w:rsidR="00B56DD5" w:rsidRPr="00B56DD5" w:rsidRDefault="00B56DD5" w:rsidP="00367744">
            <w:pPr>
              <w:pStyle w:val="Akapitzlist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/>
          </w:tcPr>
          <w:p w:rsidR="00B56DD5" w:rsidRPr="00B56DD5" w:rsidRDefault="00B56DD5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B56DD5" w:rsidRPr="00B56DD5" w:rsidRDefault="00B56DD5" w:rsidP="00367744">
            <w:pPr>
              <w:rPr>
                <w:rFonts w:ascii="Times New Roman" w:hAnsi="Times New Roman" w:cs="Times New Roman"/>
                <w:sz w:val="20"/>
              </w:rPr>
            </w:pPr>
            <w:r w:rsidRPr="00B56DD5">
              <w:rPr>
                <w:rFonts w:ascii="Times New Roman" w:hAnsi="Times New Roman" w:cs="Times New Roman"/>
                <w:sz w:val="20"/>
              </w:rPr>
              <w:t xml:space="preserve">Operacja ma charakter innowacyjny na obszarze całej LGD. </w:t>
            </w:r>
          </w:p>
          <w:p w:rsidR="00B56DD5" w:rsidRPr="00B56DD5" w:rsidRDefault="00B56DD5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B56DD5" w:rsidRPr="00B56DD5" w:rsidRDefault="00B56DD5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56DD5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F23D6C" w:rsidRPr="00B56DD5" w:rsidTr="00F23D6C">
        <w:tc>
          <w:tcPr>
            <w:tcW w:w="10031" w:type="dxa"/>
            <w:gridSpan w:val="4"/>
            <w:shd w:val="clear" w:color="auto" w:fill="5B9BD5" w:themeFill="accent1"/>
          </w:tcPr>
          <w:p w:rsidR="00F23D6C" w:rsidRPr="00B56DD5" w:rsidRDefault="00F23D6C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23D6C" w:rsidRPr="00456A3E" w:rsidTr="00B45C2B">
        <w:tc>
          <w:tcPr>
            <w:tcW w:w="534" w:type="dxa"/>
            <w:vMerge w:val="restart"/>
          </w:tcPr>
          <w:p w:rsidR="00F23D6C" w:rsidRPr="00456A3E" w:rsidRDefault="00F23D6C" w:rsidP="00F23D6C">
            <w:pPr>
              <w:pStyle w:val="Akapitzlist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 w:val="restart"/>
          </w:tcPr>
          <w:p w:rsidR="008F77C6" w:rsidRPr="008F77C6" w:rsidRDefault="007F2D3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trike/>
                <w:sz w:val="20"/>
              </w:rPr>
            </w:pPr>
            <w:r w:rsidRPr="007F2D36">
              <w:rPr>
                <w:rFonts w:ascii="Times New Roman" w:hAnsi="Times New Roman" w:cs="Times New Roman"/>
                <w:b/>
                <w:sz w:val="20"/>
              </w:rPr>
              <w:t>Wykorzystanie lokalnych zasobów</w:t>
            </w:r>
          </w:p>
          <w:p w:rsidR="008F77C6" w:rsidRDefault="007F2D36" w:rsidP="008F77C6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F2D36">
              <w:rPr>
                <w:rFonts w:ascii="Times New Roman" w:hAnsi="Times New Roman" w:cs="Times New Roman"/>
                <w:i/>
                <w:sz w:val="20"/>
              </w:rPr>
              <w:t>(Maksymalna liczba punktów: 1)</w:t>
            </w:r>
          </w:p>
          <w:p w:rsidR="008F77C6" w:rsidRPr="008F77C6" w:rsidRDefault="007956AE" w:rsidP="008F77C6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956AE">
              <w:rPr>
                <w:rFonts w:ascii="Times New Roman" w:hAnsi="Times New Roman" w:cs="Times New Roman"/>
                <w:i/>
                <w:sz w:val="20"/>
              </w:rPr>
              <w:t>Lokalny zasób rolny lub rybny – wytwarzany na obszarze objętym LSR. Wnioskodawca musi uwiarygodnić spełnienie kryterium poprzez przedłożenie dokumentu potwierdzającego planowaną co najmniej roczną współpracę handlową z lokalnym producentem: np.: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7956AE">
              <w:rPr>
                <w:rFonts w:ascii="Times New Roman" w:hAnsi="Times New Roman" w:cs="Times New Roman"/>
                <w:i/>
                <w:sz w:val="20"/>
              </w:rPr>
              <w:t>umowę,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7956AE">
              <w:rPr>
                <w:rFonts w:ascii="Times New Roman" w:hAnsi="Times New Roman" w:cs="Times New Roman"/>
                <w:i/>
                <w:sz w:val="20"/>
              </w:rPr>
              <w:t>list intencyjny</w:t>
            </w:r>
            <w:r>
              <w:rPr>
                <w:rFonts w:ascii="Times New Roman" w:hAnsi="Times New Roman" w:cs="Times New Roman"/>
                <w:i/>
                <w:sz w:val="20"/>
              </w:rPr>
              <w:t>;</w:t>
            </w:r>
          </w:p>
        </w:tc>
        <w:tc>
          <w:tcPr>
            <w:tcW w:w="5387" w:type="dxa"/>
          </w:tcPr>
          <w:p w:rsidR="00F23D6C" w:rsidRDefault="007F2D36" w:rsidP="00B45C2B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</w:rPr>
            </w:pPr>
            <w:r w:rsidRPr="007F2D36">
              <w:rPr>
                <w:rFonts w:ascii="Times New Roman" w:hAnsi="Times New Roman" w:cs="Times New Roman"/>
                <w:sz w:val="20"/>
              </w:rPr>
              <w:t>Podstawą działalności wnioskodawcy jest wykorzystanie lokalnych zasobów rolnych lub rybnych -</w:t>
            </w:r>
            <w:r w:rsidRPr="007F2D36">
              <w:rPr>
                <w:rFonts w:ascii="Times New Roman" w:hAnsi="Times New Roman" w:cs="Times New Roman"/>
                <w:b/>
                <w:sz w:val="20"/>
              </w:rPr>
              <w:t xml:space="preserve"> NIE</w:t>
            </w:r>
            <w:r w:rsidRPr="007F2D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303A50" w:rsidRPr="00303A50" w:rsidRDefault="00303A50" w:rsidP="00B45C2B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134" w:type="dxa"/>
          </w:tcPr>
          <w:p w:rsidR="00F23D6C" w:rsidRPr="007956AE" w:rsidRDefault="007F2D36" w:rsidP="00B45C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F2D36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F23D6C" w:rsidRPr="00456A3E" w:rsidTr="00B45C2B">
        <w:tc>
          <w:tcPr>
            <w:tcW w:w="534" w:type="dxa"/>
            <w:vMerge/>
          </w:tcPr>
          <w:p w:rsidR="00F23D6C" w:rsidRPr="00456A3E" w:rsidRDefault="00F23D6C" w:rsidP="00F23D6C">
            <w:pPr>
              <w:pStyle w:val="Akapitzlist"/>
              <w:numPr>
                <w:ilvl w:val="0"/>
                <w:numId w:val="25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/>
          </w:tcPr>
          <w:p w:rsidR="00F23D6C" w:rsidRPr="00456A3E" w:rsidRDefault="00F23D6C" w:rsidP="00B45C2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F23D6C" w:rsidRPr="007956AE" w:rsidRDefault="007F2D36" w:rsidP="00B45C2B">
            <w:pPr>
              <w:spacing w:after="160" w:line="259" w:lineRule="auto"/>
              <w:rPr>
                <w:rFonts w:ascii="Times New Roman" w:hAnsi="Times New Roman" w:cs="Times New Roman"/>
                <w:sz w:val="20"/>
              </w:rPr>
            </w:pPr>
            <w:r w:rsidRPr="007F2D36">
              <w:rPr>
                <w:rFonts w:ascii="Times New Roman" w:hAnsi="Times New Roman" w:cs="Times New Roman"/>
                <w:sz w:val="20"/>
              </w:rPr>
              <w:t xml:space="preserve">Podstawą działalności wnioskodawcy jest wykorzystanie lokalnych zasobów rolnych lub rybnych - </w:t>
            </w:r>
            <w:r w:rsidRPr="007F2D36">
              <w:rPr>
                <w:rFonts w:ascii="Times New Roman" w:hAnsi="Times New Roman" w:cs="Times New Roman"/>
                <w:b/>
                <w:sz w:val="20"/>
              </w:rPr>
              <w:t>TAK</w:t>
            </w:r>
            <w:r w:rsidRPr="007F2D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F23D6C" w:rsidRPr="003A6724" w:rsidRDefault="00F23D6C" w:rsidP="00B45C2B">
            <w:pPr>
              <w:spacing w:after="160" w:line="259" w:lineRule="auto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134" w:type="dxa"/>
          </w:tcPr>
          <w:p w:rsidR="00F23D6C" w:rsidRPr="007956AE" w:rsidRDefault="007F2D36" w:rsidP="00B45C2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F2D36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</w:tbl>
    <w:p w:rsidR="00B56DD5" w:rsidRDefault="00B56DD5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F23D6C" w:rsidRDefault="00F23D6C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EC77A1" w:rsidRDefault="00EC77A1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EC77A1" w:rsidRDefault="00EC77A1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EC77A1" w:rsidRDefault="00EC77A1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EC77A1" w:rsidRDefault="00EC77A1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EC77A1" w:rsidRDefault="00EC77A1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8F77C6" w:rsidRPr="008F77C6" w:rsidRDefault="008F77C6" w:rsidP="008F77C6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533943" w:rsidRPr="00EC77A1" w:rsidRDefault="00FC4EC8" w:rsidP="00EC77A1">
      <w:pPr>
        <w:tabs>
          <w:tab w:val="num" w:pos="720"/>
        </w:tabs>
        <w:spacing w:after="120" w:line="23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EC77A1">
        <w:rPr>
          <w:rFonts w:ascii="Times New Roman" w:hAnsi="Times New Roman" w:cs="Times New Roman"/>
          <w:b/>
          <w:bCs/>
          <w:sz w:val="24"/>
          <w:szCs w:val="24"/>
        </w:rPr>
        <w:t xml:space="preserve">Cel szczegółowy 2.1  Wzmocnienie aktywności społecznej mieszkańców </w:t>
      </w:r>
    </w:p>
    <w:p w:rsidR="00367744" w:rsidRDefault="00367744" w:rsidP="00F23D6C">
      <w:pPr>
        <w:spacing w:before="240" w:line="276" w:lineRule="auto"/>
        <w:ind w:left="2268" w:hanging="2268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387"/>
        <w:gridCol w:w="1134"/>
      </w:tblGrid>
      <w:tr w:rsidR="00367744" w:rsidRPr="00367744" w:rsidTr="00625A86">
        <w:trPr>
          <w:tblHeader/>
        </w:trPr>
        <w:tc>
          <w:tcPr>
            <w:tcW w:w="534" w:type="dxa"/>
            <w:shd w:val="clear" w:color="auto" w:fill="5B9BD5" w:themeFill="accent1"/>
          </w:tcPr>
          <w:p w:rsidR="00367744" w:rsidRPr="00367744" w:rsidRDefault="00367744" w:rsidP="0036774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36774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2976" w:type="dxa"/>
            <w:shd w:val="clear" w:color="auto" w:fill="5B9BD5" w:themeFill="accent1"/>
          </w:tcPr>
          <w:p w:rsidR="00367744" w:rsidRPr="00367744" w:rsidRDefault="00367744" w:rsidP="00367744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36774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Kryterium</w:t>
            </w:r>
          </w:p>
        </w:tc>
        <w:tc>
          <w:tcPr>
            <w:tcW w:w="5387" w:type="dxa"/>
            <w:shd w:val="clear" w:color="auto" w:fill="5B9BD5" w:themeFill="accent1"/>
          </w:tcPr>
          <w:p w:rsidR="00367744" w:rsidRPr="00367744" w:rsidRDefault="00367744" w:rsidP="00367744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36774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Uszczegółowienie</w:t>
            </w:r>
          </w:p>
        </w:tc>
        <w:tc>
          <w:tcPr>
            <w:tcW w:w="1134" w:type="dxa"/>
            <w:shd w:val="clear" w:color="auto" w:fill="5B9BD5" w:themeFill="accent1"/>
          </w:tcPr>
          <w:p w:rsidR="00367744" w:rsidRPr="00367744" w:rsidRDefault="00367744" w:rsidP="00367744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36774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Punktacja</w:t>
            </w:r>
          </w:p>
        </w:tc>
      </w:tr>
      <w:tr w:rsidR="00367744" w:rsidRPr="00367744" w:rsidTr="00367744">
        <w:tc>
          <w:tcPr>
            <w:tcW w:w="534" w:type="dxa"/>
            <w:vMerge w:val="restart"/>
          </w:tcPr>
          <w:p w:rsidR="00367744" w:rsidRPr="00367744" w:rsidRDefault="00367744" w:rsidP="00936240">
            <w:pPr>
              <w:pStyle w:val="Akapitzlist"/>
              <w:numPr>
                <w:ilvl w:val="0"/>
                <w:numId w:val="18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367744" w:rsidRPr="00367744" w:rsidRDefault="00367744" w:rsidP="003677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67744" w:rsidRPr="00367744" w:rsidRDefault="00367744" w:rsidP="003677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744">
              <w:rPr>
                <w:rFonts w:ascii="Times New Roman" w:hAnsi="Times New Roman" w:cs="Times New Roman"/>
                <w:b/>
                <w:sz w:val="20"/>
                <w:szCs w:val="20"/>
              </w:rPr>
              <w:t>Wsparcie dla grupy defaworyzowanej</w:t>
            </w:r>
          </w:p>
          <w:p w:rsidR="00367744" w:rsidRPr="00367744" w:rsidRDefault="00367744" w:rsidP="003677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67744" w:rsidRPr="00367744" w:rsidRDefault="00367744" w:rsidP="00367744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7744">
              <w:rPr>
                <w:rFonts w:ascii="Times New Roman" w:hAnsi="Times New Roman" w:cs="Times New Roman"/>
                <w:i/>
                <w:sz w:val="20"/>
                <w:szCs w:val="20"/>
              </w:rPr>
              <w:t>(Maksymalna liczba punktów: 2)</w:t>
            </w:r>
          </w:p>
        </w:tc>
        <w:tc>
          <w:tcPr>
            <w:tcW w:w="5387" w:type="dxa"/>
          </w:tcPr>
          <w:p w:rsidR="00367744" w:rsidRPr="00303A50" w:rsidRDefault="00E94EF9" w:rsidP="00367744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>Z przedmiotu i zakresu operacji, wynika</w:t>
            </w:r>
            <w:r w:rsidR="00590ABC" w:rsidRPr="00303A50">
              <w:rPr>
                <w:rFonts w:ascii="Times New Roman" w:hAnsi="Times New Roman" w:cs="Times New Roman"/>
                <w:sz w:val="20"/>
              </w:rPr>
              <w:t>, że ż</w:t>
            </w:r>
            <w:r w:rsidR="00367744" w:rsidRPr="00303A50">
              <w:rPr>
                <w:rFonts w:ascii="Times New Roman" w:hAnsi="Times New Roman" w:cs="Times New Roman"/>
                <w:sz w:val="20"/>
                <w:szCs w:val="20"/>
              </w:rPr>
              <w:t xml:space="preserve">adna z grup defaworyzowanych </w:t>
            </w:r>
            <w:r w:rsidR="00367744" w:rsidRPr="00303A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nie będzie</w:t>
            </w:r>
            <w:r w:rsidR="00367744" w:rsidRPr="00303A50">
              <w:rPr>
                <w:rFonts w:ascii="Times New Roman" w:hAnsi="Times New Roman" w:cs="Times New Roman"/>
                <w:sz w:val="20"/>
                <w:szCs w:val="20"/>
              </w:rPr>
              <w:t xml:space="preserve"> bezpośrednio korzystała z efektów realizacji operacji. </w:t>
            </w:r>
          </w:p>
        </w:tc>
        <w:tc>
          <w:tcPr>
            <w:tcW w:w="1134" w:type="dxa"/>
          </w:tcPr>
          <w:p w:rsidR="00367744" w:rsidRPr="00367744" w:rsidRDefault="00367744" w:rsidP="00367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74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67744" w:rsidRPr="00367744" w:rsidTr="00367744">
        <w:tc>
          <w:tcPr>
            <w:tcW w:w="534" w:type="dxa"/>
            <w:vMerge/>
          </w:tcPr>
          <w:p w:rsidR="00367744" w:rsidRPr="00367744" w:rsidRDefault="00367744" w:rsidP="00936240">
            <w:pPr>
              <w:pStyle w:val="Akapitzlist"/>
              <w:numPr>
                <w:ilvl w:val="0"/>
                <w:numId w:val="18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367744" w:rsidRPr="00367744" w:rsidRDefault="00367744" w:rsidP="003677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367744" w:rsidRPr="00303A50" w:rsidRDefault="00E94EF9" w:rsidP="00E8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3A50">
              <w:rPr>
                <w:rFonts w:ascii="Times New Roman" w:hAnsi="Times New Roman" w:cs="Times New Roman"/>
                <w:sz w:val="20"/>
                <w:szCs w:val="20"/>
              </w:rPr>
              <w:t>Z przedmiotu i zakresu operacji wynika</w:t>
            </w:r>
            <w:r w:rsidR="00303A50" w:rsidRPr="00303A5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F77C6" w:rsidRPr="00303A50">
              <w:rPr>
                <w:rFonts w:ascii="Times New Roman" w:hAnsi="Times New Roman" w:cs="Times New Roman"/>
                <w:sz w:val="20"/>
                <w:szCs w:val="20"/>
              </w:rPr>
              <w:t>że c</w:t>
            </w:r>
            <w:r w:rsidR="007F2D36" w:rsidRPr="00303A50">
              <w:rPr>
                <w:rFonts w:ascii="Times New Roman" w:hAnsi="Times New Roman" w:cs="Times New Roman"/>
                <w:sz w:val="20"/>
                <w:szCs w:val="20"/>
              </w:rPr>
              <w:t xml:space="preserve">o najmniej 1 grupa defaworyzowana </w:t>
            </w:r>
            <w:r w:rsidR="007F2D36" w:rsidRPr="00303A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będzie</w:t>
            </w:r>
            <w:r w:rsidR="007F2D36" w:rsidRPr="00303A50">
              <w:rPr>
                <w:rFonts w:ascii="Times New Roman" w:hAnsi="Times New Roman" w:cs="Times New Roman"/>
                <w:sz w:val="20"/>
                <w:szCs w:val="20"/>
              </w:rPr>
              <w:t xml:space="preserve"> bezpośrednio korzystała z efektów realizacji operacji. </w:t>
            </w:r>
            <w:r w:rsidR="008F77C6" w:rsidRPr="00303A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367744" w:rsidRPr="00367744" w:rsidRDefault="00367744" w:rsidP="00367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7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67744" w:rsidRPr="00367744" w:rsidTr="00367744">
        <w:tc>
          <w:tcPr>
            <w:tcW w:w="534" w:type="dxa"/>
            <w:vMerge/>
          </w:tcPr>
          <w:p w:rsidR="00367744" w:rsidRPr="00367744" w:rsidRDefault="00367744" w:rsidP="00936240">
            <w:pPr>
              <w:pStyle w:val="Akapitzlist"/>
              <w:numPr>
                <w:ilvl w:val="0"/>
                <w:numId w:val="18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367744" w:rsidRPr="00367744" w:rsidRDefault="00367744" w:rsidP="003677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367744" w:rsidRPr="00303A50" w:rsidRDefault="00E94EF9" w:rsidP="00E8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3A50">
              <w:rPr>
                <w:rFonts w:ascii="Times New Roman" w:hAnsi="Times New Roman" w:cs="Times New Roman"/>
                <w:sz w:val="20"/>
                <w:szCs w:val="20"/>
              </w:rPr>
              <w:t>Z przedmiotu i zakresu operacji wynika</w:t>
            </w:r>
            <w:r w:rsidR="00303A50" w:rsidRPr="00303A5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F2D36" w:rsidRPr="00303A50">
              <w:rPr>
                <w:rFonts w:ascii="Times New Roman" w:hAnsi="Times New Roman" w:cs="Times New Roman"/>
                <w:sz w:val="20"/>
                <w:szCs w:val="20"/>
              </w:rPr>
              <w:t xml:space="preserve"> że co najmniej 2 grupy defaworyzowane </w:t>
            </w:r>
            <w:r w:rsidR="007F2D36" w:rsidRPr="00303A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będą</w:t>
            </w:r>
            <w:r w:rsidR="007F2D36" w:rsidRPr="00303A50">
              <w:rPr>
                <w:rFonts w:ascii="Times New Roman" w:hAnsi="Times New Roman" w:cs="Times New Roman"/>
                <w:sz w:val="20"/>
                <w:szCs w:val="20"/>
              </w:rPr>
              <w:t xml:space="preserve"> bezpośrednio korzystały z efektów realizacji operacji. </w:t>
            </w:r>
          </w:p>
        </w:tc>
        <w:tc>
          <w:tcPr>
            <w:tcW w:w="1134" w:type="dxa"/>
          </w:tcPr>
          <w:p w:rsidR="00367744" w:rsidRPr="00367744" w:rsidRDefault="00367744" w:rsidP="00367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7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C6FA7" w:rsidRPr="00BB2AEB" w:rsidTr="00A264B6">
        <w:tc>
          <w:tcPr>
            <w:tcW w:w="10031" w:type="dxa"/>
            <w:gridSpan w:val="4"/>
            <w:shd w:val="clear" w:color="auto" w:fill="5B9BD5" w:themeFill="accent1"/>
          </w:tcPr>
          <w:p w:rsidR="008C6FA7" w:rsidRPr="00BB2AEB" w:rsidRDefault="008C6FA7" w:rsidP="00A264B6">
            <w:pPr>
              <w:pStyle w:val="Akapitzlist"/>
              <w:spacing w:after="120" w:line="23" w:lineRule="atLeast"/>
              <w:ind w:left="34"/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</w:tr>
      <w:tr w:rsidR="008C6FA7" w:rsidRPr="00CE3BDE" w:rsidTr="00A264B6">
        <w:tc>
          <w:tcPr>
            <w:tcW w:w="534" w:type="dxa"/>
            <w:vMerge w:val="restart"/>
          </w:tcPr>
          <w:p w:rsidR="008C6FA7" w:rsidRPr="00CE3BDE" w:rsidRDefault="008C6FA7" w:rsidP="008C6FA7">
            <w:pPr>
              <w:pStyle w:val="Akapitzlist"/>
              <w:numPr>
                <w:ilvl w:val="0"/>
                <w:numId w:val="18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 w:val="restart"/>
          </w:tcPr>
          <w:p w:rsidR="008C6FA7" w:rsidRPr="00CE3BDE" w:rsidRDefault="008C6FA7" w:rsidP="00A264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8F77C6" w:rsidRDefault="008C6FA7" w:rsidP="008F77C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E3BDE">
              <w:rPr>
                <w:rFonts w:ascii="Times New Roman" w:hAnsi="Times New Roman" w:cs="Times New Roman"/>
                <w:b/>
                <w:sz w:val="20"/>
              </w:rPr>
              <w:t xml:space="preserve">Tworzenie miejsc pracy w </w:t>
            </w:r>
            <w:r>
              <w:rPr>
                <w:rFonts w:ascii="Times New Roman" w:hAnsi="Times New Roman" w:cs="Times New Roman"/>
                <w:b/>
                <w:sz w:val="20"/>
              </w:rPr>
              <w:t>zakresie animacji lokalnej</w:t>
            </w:r>
          </w:p>
          <w:p w:rsidR="008F77C6" w:rsidRDefault="008F77C6" w:rsidP="008F77C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8F77C6" w:rsidRDefault="008C6FA7" w:rsidP="008F77C6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CE3BDE">
              <w:rPr>
                <w:rFonts w:ascii="Times New Roman" w:hAnsi="Times New Roman" w:cs="Times New Roman"/>
                <w:i/>
                <w:sz w:val="20"/>
              </w:rPr>
              <w:t xml:space="preserve">(Maksymalna liczba punktów: </w:t>
            </w:r>
            <w:r>
              <w:rPr>
                <w:rFonts w:ascii="Times New Roman" w:hAnsi="Times New Roman" w:cs="Times New Roman"/>
                <w:i/>
                <w:sz w:val="20"/>
              </w:rPr>
              <w:t>2</w:t>
            </w:r>
            <w:r w:rsidRPr="00CE3BDE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  <w:p w:rsidR="008F77C6" w:rsidRDefault="008F77C6" w:rsidP="008F77C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77C6">
              <w:rPr>
                <w:rFonts w:ascii="Times New Roman" w:hAnsi="Times New Roman" w:cs="Times New Roman"/>
                <w:i/>
                <w:sz w:val="20"/>
                <w:szCs w:val="20"/>
              </w:rPr>
              <w:t>Uwagi: zatrudnienie tylko na podstawie umowy o pracę lub spółdzielczej umowy o pracę, w wymiarze minimum ¼ etatu.</w:t>
            </w:r>
          </w:p>
          <w:p w:rsidR="008F77C6" w:rsidRDefault="007F2D36" w:rsidP="008F77C6">
            <w:pPr>
              <w:pStyle w:val="Bezodstpw"/>
              <w:jc w:val="center"/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Miejsce pracy w zakresie animacji lokalnej – animator </w:t>
            </w:r>
            <w:r w:rsidR="008F77C6" w:rsidRPr="008F77C6">
              <w:rPr>
                <w:rFonts w:ascii="Times New Roman" w:hAnsi="Times New Roman" w:cs="Times New Roman"/>
                <w:i/>
                <w:sz w:val="20"/>
                <w:szCs w:val="20"/>
              </w:rPr>
              <w:t>życia społecznego, kulturalnego, zawodowego, sportowego, itd.</w:t>
            </w:r>
          </w:p>
        </w:tc>
        <w:tc>
          <w:tcPr>
            <w:tcW w:w="5387" w:type="dxa"/>
          </w:tcPr>
          <w:p w:rsidR="00303A50" w:rsidRDefault="00303A50" w:rsidP="00303A50">
            <w:pPr>
              <w:rPr>
                <w:rFonts w:ascii="Times New Roman" w:hAnsi="Times New Roman" w:cs="Times New Roman"/>
                <w:sz w:val="20"/>
              </w:rPr>
            </w:pPr>
          </w:p>
          <w:p w:rsidR="008C6FA7" w:rsidRDefault="008C6FA7" w:rsidP="00303A50">
            <w:pPr>
              <w:rPr>
                <w:rFonts w:ascii="Times New Roman" w:hAnsi="Times New Roman" w:cs="Times New Roman"/>
                <w:sz w:val="20"/>
              </w:rPr>
            </w:pPr>
            <w:r w:rsidRPr="00CE3BDE">
              <w:rPr>
                <w:rFonts w:ascii="Times New Roman" w:hAnsi="Times New Roman" w:cs="Times New Roman"/>
                <w:sz w:val="20"/>
              </w:rPr>
              <w:t xml:space="preserve">W wyniku realizacji operacji </w:t>
            </w:r>
            <w:r w:rsidRPr="00CE3BDE">
              <w:rPr>
                <w:rFonts w:ascii="Times New Roman" w:hAnsi="Times New Roman" w:cs="Times New Roman"/>
                <w:sz w:val="20"/>
                <w:u w:val="single"/>
              </w:rPr>
              <w:t>nie powstanie</w:t>
            </w:r>
            <w:r w:rsidRPr="00CE3BDE">
              <w:rPr>
                <w:rFonts w:ascii="Times New Roman" w:hAnsi="Times New Roman" w:cs="Times New Roman"/>
                <w:sz w:val="20"/>
              </w:rPr>
              <w:t xml:space="preserve"> nowe miejsce pracy w </w:t>
            </w:r>
            <w:r>
              <w:rPr>
                <w:rFonts w:ascii="Times New Roman" w:hAnsi="Times New Roman" w:cs="Times New Roman"/>
                <w:sz w:val="20"/>
              </w:rPr>
              <w:t>zakresie animacji lokalnej</w:t>
            </w:r>
            <w:r w:rsidR="00303A50">
              <w:rPr>
                <w:rFonts w:ascii="Times New Roman" w:hAnsi="Times New Roman" w:cs="Times New Roman"/>
                <w:sz w:val="20"/>
              </w:rPr>
              <w:t>.</w:t>
            </w:r>
          </w:p>
          <w:p w:rsidR="00303A50" w:rsidRPr="00CE3BDE" w:rsidRDefault="00303A50" w:rsidP="00303A5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8C6FA7" w:rsidRPr="00CE3BDE" w:rsidRDefault="008C6FA7" w:rsidP="00A264B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BDE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8C6FA7" w:rsidRPr="00CE3BDE" w:rsidTr="00A264B6">
        <w:tc>
          <w:tcPr>
            <w:tcW w:w="534" w:type="dxa"/>
            <w:vMerge/>
          </w:tcPr>
          <w:p w:rsidR="008C6FA7" w:rsidRPr="00CE3BDE" w:rsidRDefault="008C6FA7" w:rsidP="008C6FA7">
            <w:pPr>
              <w:pStyle w:val="Akapitzlist"/>
              <w:numPr>
                <w:ilvl w:val="0"/>
                <w:numId w:val="35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/>
          </w:tcPr>
          <w:p w:rsidR="008C6FA7" w:rsidRPr="00CE3BDE" w:rsidRDefault="008C6FA7" w:rsidP="00A264B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303A50" w:rsidRDefault="00303A50" w:rsidP="00A264B6">
            <w:pPr>
              <w:rPr>
                <w:rFonts w:ascii="Times New Roman" w:hAnsi="Times New Roman" w:cs="Times New Roman"/>
                <w:sz w:val="20"/>
              </w:rPr>
            </w:pPr>
          </w:p>
          <w:p w:rsidR="008C6FA7" w:rsidRPr="00291A12" w:rsidRDefault="008C6FA7" w:rsidP="00A264B6">
            <w:pPr>
              <w:rPr>
                <w:rFonts w:ascii="Times New Roman" w:hAnsi="Times New Roman" w:cs="Times New Roman"/>
                <w:strike/>
                <w:color w:val="2E74B5" w:themeColor="accent1" w:themeShade="BF"/>
                <w:sz w:val="20"/>
              </w:rPr>
            </w:pPr>
            <w:r w:rsidRPr="00CE3BDE">
              <w:rPr>
                <w:rFonts w:ascii="Times New Roman" w:hAnsi="Times New Roman" w:cs="Times New Roman"/>
                <w:sz w:val="20"/>
              </w:rPr>
              <w:t xml:space="preserve">W wyniku realizacji operacji </w:t>
            </w:r>
            <w:r w:rsidRPr="00CE3BDE">
              <w:rPr>
                <w:rFonts w:ascii="Times New Roman" w:hAnsi="Times New Roman" w:cs="Times New Roman"/>
                <w:sz w:val="20"/>
                <w:u w:val="single"/>
              </w:rPr>
              <w:t xml:space="preserve">powstanie </w:t>
            </w:r>
            <w:r>
              <w:rPr>
                <w:rFonts w:ascii="Times New Roman" w:hAnsi="Times New Roman" w:cs="Times New Roman"/>
                <w:sz w:val="20"/>
                <w:u w:val="single"/>
              </w:rPr>
              <w:t xml:space="preserve">co najmniej </w:t>
            </w:r>
            <w:r w:rsidRPr="00CE3BDE">
              <w:rPr>
                <w:rFonts w:ascii="Times New Roman" w:hAnsi="Times New Roman" w:cs="Times New Roman"/>
                <w:sz w:val="20"/>
                <w:u w:val="single"/>
              </w:rPr>
              <w:t>1 miejsce</w:t>
            </w:r>
            <w:r>
              <w:rPr>
                <w:rFonts w:ascii="Times New Roman" w:hAnsi="Times New Roman" w:cs="Times New Roman"/>
                <w:sz w:val="20"/>
              </w:rPr>
              <w:t xml:space="preserve"> pracy w </w:t>
            </w:r>
            <w:r w:rsidRPr="001844AA">
              <w:rPr>
                <w:rFonts w:ascii="Times New Roman" w:hAnsi="Times New Roman" w:cs="Times New Roman"/>
                <w:sz w:val="20"/>
              </w:rPr>
              <w:t>zakresie animacji lokalne</w:t>
            </w:r>
            <w:r w:rsidRPr="00303A50">
              <w:rPr>
                <w:rFonts w:ascii="Times New Roman" w:hAnsi="Times New Roman" w:cs="Times New Roman"/>
                <w:sz w:val="20"/>
              </w:rPr>
              <w:t>j</w:t>
            </w:r>
            <w:r w:rsidR="00303A50" w:rsidRPr="00303A50">
              <w:rPr>
                <w:rFonts w:ascii="Times New Roman" w:hAnsi="Times New Roman" w:cs="Times New Roman"/>
                <w:sz w:val="20"/>
              </w:rPr>
              <w:t>.</w:t>
            </w:r>
          </w:p>
          <w:p w:rsidR="008C6FA7" w:rsidRPr="00291A12" w:rsidRDefault="008C6FA7" w:rsidP="00A264B6">
            <w:pPr>
              <w:jc w:val="both"/>
              <w:rPr>
                <w:rFonts w:ascii="Times New Roman" w:hAnsi="Times New Roman" w:cs="Times New Roman"/>
                <w:i/>
                <w:strike/>
                <w:color w:val="2E74B5" w:themeColor="accent1" w:themeShade="BF"/>
                <w:sz w:val="20"/>
              </w:rPr>
            </w:pPr>
          </w:p>
          <w:p w:rsidR="008C6FA7" w:rsidRPr="00CE3BDE" w:rsidRDefault="008C6FA7" w:rsidP="00A264B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8C6FA7" w:rsidRPr="00CE3BDE" w:rsidRDefault="008C6FA7" w:rsidP="00A264B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BDE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</w:tbl>
    <w:p w:rsidR="004C2832" w:rsidRDefault="004C2832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4C2832" w:rsidRDefault="004C2832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8C6FA7" w:rsidRDefault="008C6FA7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8C6FA7" w:rsidRDefault="008C6FA7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8C6FA7" w:rsidRDefault="008C6FA7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8C6FA7" w:rsidRDefault="008C6FA7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8C6FA7" w:rsidRDefault="008C6FA7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8C6FA7" w:rsidRDefault="008C6FA7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E81F47" w:rsidRDefault="00E81F47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E81F47" w:rsidRDefault="00E81F47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E81F47" w:rsidRDefault="00E81F47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E81F47" w:rsidRDefault="00E81F47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E81F47" w:rsidRDefault="00E81F47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E81F47" w:rsidRDefault="00E81F47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E81F47" w:rsidRDefault="00E81F47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E81F47" w:rsidRDefault="00E81F47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E8781C" w:rsidRDefault="00E8781C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E8781C" w:rsidRDefault="00E8781C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E8781C" w:rsidRDefault="00E8781C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E8781C" w:rsidRDefault="00E8781C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E8781C" w:rsidRDefault="00E8781C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E81F47" w:rsidRDefault="00E81F47" w:rsidP="00AB6C23">
      <w:pPr>
        <w:pStyle w:val="Akapitzlist"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8F77C6" w:rsidRDefault="008F77C6" w:rsidP="008F77C6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D9614C" w:rsidRDefault="00D9614C" w:rsidP="008F77C6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D9614C" w:rsidRPr="008F77C6" w:rsidRDefault="00D9614C" w:rsidP="008F77C6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533943" w:rsidRDefault="00FC4EC8" w:rsidP="008C6FA7">
      <w:pPr>
        <w:tabs>
          <w:tab w:val="num" w:pos="720"/>
        </w:tabs>
        <w:spacing w:after="120" w:line="23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8C6FA7">
        <w:rPr>
          <w:rFonts w:ascii="Times New Roman" w:hAnsi="Times New Roman" w:cs="Times New Roman"/>
          <w:b/>
          <w:bCs/>
          <w:sz w:val="24"/>
          <w:szCs w:val="24"/>
        </w:rPr>
        <w:t xml:space="preserve">Cel szczegółowy 2.2  Wykorzystanie potencjału turystycznego Bielskiej Krainy </w:t>
      </w:r>
    </w:p>
    <w:p w:rsidR="008C6FA7" w:rsidRPr="008C6FA7" w:rsidRDefault="008C6FA7" w:rsidP="008C6FA7">
      <w:pPr>
        <w:tabs>
          <w:tab w:val="num" w:pos="720"/>
        </w:tabs>
        <w:spacing w:after="120" w:line="23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387"/>
        <w:gridCol w:w="1134"/>
      </w:tblGrid>
      <w:tr w:rsidR="00E73AA2" w:rsidRPr="00F56B33" w:rsidTr="00D334F5">
        <w:trPr>
          <w:tblHeader/>
        </w:trPr>
        <w:tc>
          <w:tcPr>
            <w:tcW w:w="534" w:type="dxa"/>
            <w:shd w:val="clear" w:color="auto" w:fill="5B9BD5" w:themeFill="accent1"/>
          </w:tcPr>
          <w:p w:rsidR="00E73AA2" w:rsidRPr="00F56B33" w:rsidRDefault="00E73AA2" w:rsidP="0036774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F56B33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Lp.</w:t>
            </w:r>
          </w:p>
        </w:tc>
        <w:tc>
          <w:tcPr>
            <w:tcW w:w="2976" w:type="dxa"/>
            <w:shd w:val="clear" w:color="auto" w:fill="5B9BD5" w:themeFill="accent1"/>
          </w:tcPr>
          <w:p w:rsidR="00E73AA2" w:rsidRPr="00F56B33" w:rsidRDefault="00E73AA2" w:rsidP="00367744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F56B33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Kryterium</w:t>
            </w:r>
          </w:p>
        </w:tc>
        <w:tc>
          <w:tcPr>
            <w:tcW w:w="5387" w:type="dxa"/>
            <w:shd w:val="clear" w:color="auto" w:fill="5B9BD5" w:themeFill="accent1"/>
          </w:tcPr>
          <w:p w:rsidR="00E73AA2" w:rsidRPr="00F56B33" w:rsidRDefault="00E73AA2" w:rsidP="00367744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F56B33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Uszczegółowienie</w:t>
            </w:r>
          </w:p>
        </w:tc>
        <w:tc>
          <w:tcPr>
            <w:tcW w:w="1134" w:type="dxa"/>
            <w:shd w:val="clear" w:color="auto" w:fill="5B9BD5" w:themeFill="accent1"/>
          </w:tcPr>
          <w:p w:rsidR="00E73AA2" w:rsidRPr="00F56B33" w:rsidRDefault="00E73AA2" w:rsidP="00367744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F56B33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Punktacja</w:t>
            </w:r>
          </w:p>
        </w:tc>
      </w:tr>
      <w:tr w:rsidR="00E73AA2" w:rsidRPr="00F56B33" w:rsidTr="00936240">
        <w:tc>
          <w:tcPr>
            <w:tcW w:w="534" w:type="dxa"/>
            <w:vMerge w:val="restart"/>
          </w:tcPr>
          <w:p w:rsidR="00E73AA2" w:rsidRPr="00F56B33" w:rsidRDefault="00E73AA2" w:rsidP="00936240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 w:val="restart"/>
          </w:tcPr>
          <w:p w:rsidR="00E73AA2" w:rsidRPr="00F56B33" w:rsidRDefault="00E73AA2" w:rsidP="00367744">
            <w:pPr>
              <w:rPr>
                <w:rFonts w:ascii="Times New Roman" w:hAnsi="Times New Roman" w:cs="Times New Roman"/>
                <w:b/>
                <w:sz w:val="20"/>
              </w:rPr>
            </w:pPr>
          </w:p>
          <w:p w:rsidR="00E73AA2" w:rsidRPr="00F56B33" w:rsidRDefault="00E73AA2" w:rsidP="00367744">
            <w:pPr>
              <w:rPr>
                <w:rFonts w:ascii="Times New Roman" w:hAnsi="Times New Roman" w:cs="Times New Roman"/>
                <w:b/>
                <w:sz w:val="20"/>
              </w:rPr>
            </w:pPr>
          </w:p>
          <w:p w:rsidR="00E73AA2" w:rsidRPr="00F56B33" w:rsidRDefault="00E73AA2" w:rsidP="003677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56B33">
              <w:rPr>
                <w:rFonts w:ascii="Times New Roman" w:hAnsi="Times New Roman" w:cs="Times New Roman"/>
                <w:b/>
                <w:sz w:val="20"/>
              </w:rPr>
              <w:t>Miejsce realizacji operacji</w:t>
            </w:r>
          </w:p>
          <w:p w:rsidR="00E73AA2" w:rsidRPr="00F56B33" w:rsidRDefault="00E73AA2" w:rsidP="00367744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F56B33">
              <w:rPr>
                <w:rFonts w:ascii="Times New Roman" w:hAnsi="Times New Roman" w:cs="Times New Roman"/>
                <w:i/>
                <w:sz w:val="20"/>
              </w:rPr>
              <w:t>(Maksymalna liczba punktów: 2)</w:t>
            </w:r>
          </w:p>
        </w:tc>
        <w:tc>
          <w:tcPr>
            <w:tcW w:w="5387" w:type="dxa"/>
          </w:tcPr>
          <w:p w:rsidR="00E73AA2" w:rsidRPr="00303A50" w:rsidRDefault="00E73AA2" w:rsidP="00367744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>Operacja będzie realizowana w miejscowości liczącej 5 tys. lub więcej mieszkańców</w:t>
            </w:r>
            <w:r w:rsidR="0016778E" w:rsidRPr="00303A50">
              <w:rPr>
                <w:rFonts w:ascii="Times New Roman" w:hAnsi="Times New Roman" w:cs="Times New Roman"/>
                <w:sz w:val="20"/>
              </w:rPr>
              <w:t>, według stanu na</w:t>
            </w:r>
            <w:r w:rsidR="00B95647" w:rsidRPr="00303A50">
              <w:rPr>
                <w:rFonts w:ascii="Times New Roman" w:hAnsi="Times New Roman" w:cs="Times New Roman"/>
                <w:sz w:val="20"/>
              </w:rPr>
              <w:t xml:space="preserve"> dzień </w:t>
            </w:r>
            <w:r w:rsidR="00F33575" w:rsidRPr="00303A50">
              <w:rPr>
                <w:rFonts w:ascii="Times New Roman" w:hAnsi="Times New Roman" w:cs="Times New Roman"/>
                <w:sz w:val="20"/>
              </w:rPr>
              <w:t xml:space="preserve">31.12 roku poprzedzającego rok </w:t>
            </w:r>
            <w:r w:rsidR="00B95647" w:rsidRPr="00303A50">
              <w:rPr>
                <w:rFonts w:ascii="Times New Roman" w:hAnsi="Times New Roman" w:cs="Times New Roman"/>
                <w:sz w:val="20"/>
              </w:rPr>
              <w:t>złożenia wniosku o dofinansowanie.</w:t>
            </w:r>
          </w:p>
          <w:p w:rsidR="00E73AA2" w:rsidRPr="00303A50" w:rsidRDefault="00E73AA2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73AA2" w:rsidRPr="00F56B33" w:rsidRDefault="00E73AA2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56B33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E73AA2" w:rsidRPr="00F56B33" w:rsidTr="00936240">
        <w:tc>
          <w:tcPr>
            <w:tcW w:w="534" w:type="dxa"/>
            <w:vMerge/>
          </w:tcPr>
          <w:p w:rsidR="00E73AA2" w:rsidRPr="00F56B33" w:rsidRDefault="00E73AA2" w:rsidP="00936240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/>
          </w:tcPr>
          <w:p w:rsidR="00E73AA2" w:rsidRPr="00F56B33" w:rsidRDefault="00E73AA2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F33575" w:rsidRPr="00303A50" w:rsidRDefault="00E73AA2" w:rsidP="00F33575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>Operacja będzie realizowana w miejscowości zamieszkałej przez mniej niż 5 tys. mieszkańców</w:t>
            </w:r>
            <w:r w:rsidR="0016778E" w:rsidRPr="00303A50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F33575" w:rsidRPr="00303A50">
              <w:rPr>
                <w:rFonts w:ascii="Times New Roman" w:hAnsi="Times New Roman" w:cs="Times New Roman"/>
                <w:sz w:val="20"/>
              </w:rPr>
              <w:t xml:space="preserve"> według stanu na dzień 31.12 roku poprzedzającego rok złożenia wniosku o dofinansowanie.</w:t>
            </w:r>
          </w:p>
          <w:p w:rsidR="00E73AA2" w:rsidRPr="00303A50" w:rsidRDefault="00E73AA2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73AA2" w:rsidRPr="00F56B33" w:rsidRDefault="00522EED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E002A3" w:rsidRPr="00B56DD5" w:rsidTr="00936240">
        <w:trPr>
          <w:tblHeader/>
        </w:trPr>
        <w:tc>
          <w:tcPr>
            <w:tcW w:w="534" w:type="dxa"/>
            <w:shd w:val="clear" w:color="auto" w:fill="5B9BD5" w:themeFill="accent1"/>
          </w:tcPr>
          <w:p w:rsidR="00E002A3" w:rsidRPr="00B56DD5" w:rsidRDefault="00E002A3" w:rsidP="0036774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</w:p>
        </w:tc>
        <w:tc>
          <w:tcPr>
            <w:tcW w:w="2976" w:type="dxa"/>
            <w:shd w:val="clear" w:color="auto" w:fill="5B9BD5" w:themeFill="accent1"/>
          </w:tcPr>
          <w:p w:rsidR="00E002A3" w:rsidRPr="00B56DD5" w:rsidRDefault="00E002A3" w:rsidP="0036774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</w:p>
        </w:tc>
        <w:tc>
          <w:tcPr>
            <w:tcW w:w="5387" w:type="dxa"/>
            <w:shd w:val="clear" w:color="auto" w:fill="5B9BD5" w:themeFill="accent1"/>
          </w:tcPr>
          <w:p w:rsidR="00E002A3" w:rsidRPr="00B56DD5" w:rsidRDefault="00E002A3" w:rsidP="0036774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</w:p>
        </w:tc>
        <w:tc>
          <w:tcPr>
            <w:tcW w:w="1134" w:type="dxa"/>
            <w:shd w:val="clear" w:color="auto" w:fill="5B9BD5" w:themeFill="accent1"/>
          </w:tcPr>
          <w:p w:rsidR="00E002A3" w:rsidRPr="00B56DD5" w:rsidRDefault="00E002A3" w:rsidP="0036774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</w:p>
        </w:tc>
      </w:tr>
      <w:tr w:rsidR="00E002A3" w:rsidRPr="00B56DD5" w:rsidTr="00936240">
        <w:tc>
          <w:tcPr>
            <w:tcW w:w="534" w:type="dxa"/>
            <w:vMerge w:val="restart"/>
          </w:tcPr>
          <w:p w:rsidR="00E002A3" w:rsidRPr="00B56DD5" w:rsidRDefault="00E002A3" w:rsidP="00936240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 w:val="restart"/>
          </w:tcPr>
          <w:p w:rsidR="00E002A3" w:rsidRPr="00B56DD5" w:rsidRDefault="00E002A3" w:rsidP="00367744">
            <w:pPr>
              <w:rPr>
                <w:rFonts w:ascii="Times New Roman" w:hAnsi="Times New Roman" w:cs="Times New Roman"/>
                <w:b/>
                <w:sz w:val="20"/>
              </w:rPr>
            </w:pPr>
          </w:p>
          <w:p w:rsidR="00E002A3" w:rsidRPr="00B56DD5" w:rsidRDefault="00E002A3" w:rsidP="003677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56DD5">
              <w:rPr>
                <w:rFonts w:ascii="Times New Roman" w:hAnsi="Times New Roman" w:cs="Times New Roman"/>
                <w:b/>
                <w:sz w:val="20"/>
              </w:rPr>
              <w:t>Innowacyjność</w:t>
            </w:r>
          </w:p>
          <w:p w:rsidR="00E002A3" w:rsidRPr="00B56DD5" w:rsidRDefault="00E002A3" w:rsidP="003677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E002A3" w:rsidRDefault="00E002A3" w:rsidP="00367744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56DD5">
              <w:rPr>
                <w:rFonts w:ascii="Times New Roman" w:hAnsi="Times New Roman" w:cs="Times New Roman"/>
                <w:i/>
                <w:sz w:val="20"/>
              </w:rPr>
              <w:t>(Maksymalna liczba punktów: 2)</w:t>
            </w:r>
          </w:p>
          <w:p w:rsidR="00A713CA" w:rsidRDefault="00A713CA" w:rsidP="00367744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  <w:p w:rsidR="00A713CA" w:rsidRPr="007956AE" w:rsidRDefault="00A713CA" w:rsidP="00A713CA">
            <w:pPr>
              <w:pStyle w:val="Bezodstpw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eastAsia="pl-PL"/>
              </w:rPr>
            </w:pPr>
            <w:r w:rsidRPr="009D0A6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Definicja „Innowacyjności”: wdrożenie nowego lub istotnie ulepszonego produktu (wyrobu lub usługi), nowego lub istotnie ulepszonego procesu, nowej metody marketingu lub nowej metody organizacji w zakresie praktyk biznesowych, organizacji miejsca pracy bądź relacji ze środowiskiem zewnętrznym </w:t>
            </w:r>
            <w:r w:rsidRPr="009D0A6E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przy jednoczesnym wykorzystaniu </w:t>
            </w:r>
            <w:r w:rsidRPr="00303A50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lokalnych zasobów i/lub produktów i usług z  obszaru objętego LSR</w:t>
            </w:r>
            <w:r w:rsidRPr="00303A5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Zasoby lokalne to: </w:t>
            </w:r>
            <w:r w:rsidRPr="00303A5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zasoby kulturowe, przyrodnicze, historyczne, turystyczne, tradycje, folklor, zwyczaje. Produkty i usługi lokalne to: produkty rybne/ usługi rybackie lub rolne/dla rolnictwa związane z specyfiką obszaru objętego LSR.</w:t>
            </w:r>
          </w:p>
          <w:p w:rsidR="00A713CA" w:rsidRPr="00B56DD5" w:rsidRDefault="00A713CA" w:rsidP="003677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87" w:type="dxa"/>
          </w:tcPr>
          <w:p w:rsidR="00E002A3" w:rsidRPr="00B56DD5" w:rsidRDefault="00E002A3" w:rsidP="00367744">
            <w:pPr>
              <w:rPr>
                <w:rFonts w:ascii="Times New Roman" w:hAnsi="Times New Roman" w:cs="Times New Roman"/>
                <w:sz w:val="20"/>
              </w:rPr>
            </w:pPr>
            <w:r w:rsidRPr="00B56DD5">
              <w:rPr>
                <w:rFonts w:ascii="Times New Roman" w:hAnsi="Times New Roman" w:cs="Times New Roman"/>
                <w:sz w:val="20"/>
              </w:rPr>
              <w:t xml:space="preserve">Operacja nie ma charakteru innowacyjnego. </w:t>
            </w:r>
          </w:p>
          <w:p w:rsidR="00E002A3" w:rsidRPr="00B56DD5" w:rsidRDefault="00E002A3" w:rsidP="00367744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8F77C6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002A3" w:rsidRPr="00B56DD5" w:rsidRDefault="00E002A3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56DD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E002A3" w:rsidRPr="00B56DD5" w:rsidTr="00936240">
        <w:tc>
          <w:tcPr>
            <w:tcW w:w="534" w:type="dxa"/>
            <w:vMerge/>
          </w:tcPr>
          <w:p w:rsidR="00E002A3" w:rsidRPr="00B56DD5" w:rsidRDefault="00E002A3" w:rsidP="00936240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/>
          </w:tcPr>
          <w:p w:rsidR="00E002A3" w:rsidRPr="00B56DD5" w:rsidRDefault="00E002A3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E002A3" w:rsidRDefault="00D9614C" w:rsidP="00D9614C">
            <w:pPr>
              <w:rPr>
                <w:rFonts w:ascii="Times New Roman" w:hAnsi="Times New Roman" w:cs="Times New Roman"/>
                <w:sz w:val="20"/>
              </w:rPr>
            </w:pPr>
            <w:r w:rsidRPr="00D9614C">
              <w:rPr>
                <w:rFonts w:ascii="Times New Roman" w:hAnsi="Times New Roman" w:cs="Times New Roman"/>
                <w:sz w:val="20"/>
              </w:rPr>
              <w:t>Operacja ma charakter innowacyjny co najmniej w skali 1  gminy, będącej miejscem jej realizacji.</w:t>
            </w:r>
          </w:p>
          <w:p w:rsidR="00D9614C" w:rsidRPr="00B56DD5" w:rsidRDefault="00D9614C" w:rsidP="00D9614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002A3" w:rsidRPr="00B56DD5" w:rsidRDefault="00E002A3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56DD5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E002A3" w:rsidRPr="00B56DD5" w:rsidTr="00936240">
        <w:tc>
          <w:tcPr>
            <w:tcW w:w="534" w:type="dxa"/>
            <w:vMerge/>
          </w:tcPr>
          <w:p w:rsidR="00E002A3" w:rsidRPr="00B56DD5" w:rsidRDefault="00E002A3" w:rsidP="00936240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/>
          </w:tcPr>
          <w:p w:rsidR="00E002A3" w:rsidRPr="00B56DD5" w:rsidRDefault="00E002A3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E002A3" w:rsidRPr="00B56DD5" w:rsidRDefault="00E002A3" w:rsidP="00367744">
            <w:pPr>
              <w:rPr>
                <w:rFonts w:ascii="Times New Roman" w:hAnsi="Times New Roman" w:cs="Times New Roman"/>
                <w:sz w:val="20"/>
              </w:rPr>
            </w:pPr>
            <w:r w:rsidRPr="00B56DD5">
              <w:rPr>
                <w:rFonts w:ascii="Times New Roman" w:hAnsi="Times New Roman" w:cs="Times New Roman"/>
                <w:sz w:val="20"/>
              </w:rPr>
              <w:t xml:space="preserve">Operacja ma charakter innowacyjny na obszarze całej LGD. </w:t>
            </w:r>
          </w:p>
          <w:p w:rsidR="00E002A3" w:rsidRPr="00B56DD5" w:rsidRDefault="00E002A3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002A3" w:rsidRPr="00B56DD5" w:rsidRDefault="00E002A3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56DD5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4C2832" w:rsidRPr="004C2832" w:rsidTr="004C2832">
        <w:tc>
          <w:tcPr>
            <w:tcW w:w="10031" w:type="dxa"/>
            <w:gridSpan w:val="4"/>
            <w:shd w:val="clear" w:color="auto" w:fill="5B9BD5" w:themeFill="accent1"/>
          </w:tcPr>
          <w:p w:rsidR="004C2832" w:rsidRPr="004C2832" w:rsidRDefault="004C2832" w:rsidP="008C6FA7">
            <w:pPr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</w:p>
        </w:tc>
      </w:tr>
      <w:tr w:rsidR="004C2832" w:rsidRPr="004C2832" w:rsidTr="004C2832">
        <w:tc>
          <w:tcPr>
            <w:tcW w:w="534" w:type="dxa"/>
            <w:vMerge w:val="restart"/>
          </w:tcPr>
          <w:p w:rsidR="004C2832" w:rsidRPr="00522EED" w:rsidRDefault="00522EED" w:rsidP="00522EE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2976" w:type="dxa"/>
            <w:vMerge w:val="restart"/>
          </w:tcPr>
          <w:p w:rsidR="004C2832" w:rsidRPr="004C2832" w:rsidRDefault="004C2832" w:rsidP="00367744">
            <w:pPr>
              <w:rPr>
                <w:rFonts w:ascii="Times New Roman" w:hAnsi="Times New Roman" w:cs="Times New Roman"/>
                <w:b/>
                <w:sz w:val="20"/>
              </w:rPr>
            </w:pPr>
          </w:p>
          <w:p w:rsidR="008F77C6" w:rsidRDefault="004C2832" w:rsidP="008F77C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C2832">
              <w:rPr>
                <w:rFonts w:ascii="Times New Roman" w:hAnsi="Times New Roman" w:cs="Times New Roman"/>
                <w:b/>
                <w:sz w:val="20"/>
              </w:rPr>
              <w:t>Promocja produktu lokalnego</w:t>
            </w:r>
          </w:p>
          <w:p w:rsidR="008F77C6" w:rsidRDefault="008F77C6" w:rsidP="008F77C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8F77C6" w:rsidRDefault="004C2832" w:rsidP="008F77C6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4C2832">
              <w:rPr>
                <w:rFonts w:ascii="Times New Roman" w:hAnsi="Times New Roman" w:cs="Times New Roman"/>
                <w:i/>
                <w:sz w:val="20"/>
              </w:rPr>
              <w:t>(Maksymalna liczba punktów: 1)</w:t>
            </w:r>
          </w:p>
          <w:p w:rsidR="008F77C6" w:rsidRDefault="008F77C6" w:rsidP="008F77C6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  <w:p w:rsidR="008F77C6" w:rsidRDefault="00D25D2B" w:rsidP="008F77C6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4C2832">
              <w:rPr>
                <w:rFonts w:ascii="Times New Roman" w:hAnsi="Times New Roman" w:cs="Times New Roman"/>
                <w:i/>
                <w:sz w:val="20"/>
              </w:rPr>
              <w:t>Uwaga: Produkt lokalny musi znajdować się w dniu oceny na prowadzonej przez LGD liście produktów lokalnych.</w:t>
            </w:r>
          </w:p>
          <w:p w:rsidR="00D25D2B" w:rsidRPr="004C2832" w:rsidRDefault="00D25D2B" w:rsidP="0036774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87" w:type="dxa"/>
          </w:tcPr>
          <w:p w:rsidR="00A832E1" w:rsidRPr="00303A50" w:rsidRDefault="00A832E1" w:rsidP="00367744">
            <w:pPr>
              <w:rPr>
                <w:rFonts w:ascii="Times New Roman" w:hAnsi="Times New Roman" w:cs="Times New Roman"/>
                <w:sz w:val="20"/>
              </w:rPr>
            </w:pPr>
          </w:p>
          <w:p w:rsidR="004C2832" w:rsidRPr="00303A50" w:rsidRDefault="00A832E1" w:rsidP="00367744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>Z przedmiotu i zakresu operacji nie wynika, że projekt będ</w:t>
            </w:r>
            <w:r w:rsidR="00D7563F" w:rsidRPr="00303A50">
              <w:rPr>
                <w:rFonts w:ascii="Times New Roman" w:hAnsi="Times New Roman" w:cs="Times New Roman"/>
                <w:sz w:val="20"/>
              </w:rPr>
              <w:t>zie wykorzystywał lub promował produkt lokalny</w:t>
            </w:r>
            <w:r w:rsidRPr="00303A50">
              <w:rPr>
                <w:rFonts w:ascii="Times New Roman" w:hAnsi="Times New Roman" w:cs="Times New Roman"/>
                <w:sz w:val="20"/>
              </w:rPr>
              <w:t xml:space="preserve"> z terenu LGD</w:t>
            </w:r>
          </w:p>
          <w:p w:rsidR="008F77C6" w:rsidRPr="00303A50" w:rsidRDefault="008F77C6" w:rsidP="008F77C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4C2832" w:rsidRPr="004C2832" w:rsidRDefault="004C2832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C2832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4C2832" w:rsidRPr="004C2832" w:rsidTr="004C2832">
        <w:tc>
          <w:tcPr>
            <w:tcW w:w="534" w:type="dxa"/>
            <w:vMerge/>
          </w:tcPr>
          <w:p w:rsidR="004C2832" w:rsidRPr="004C2832" w:rsidRDefault="004C2832" w:rsidP="00936240">
            <w:pPr>
              <w:pStyle w:val="Akapitzlist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/>
          </w:tcPr>
          <w:p w:rsidR="004C2832" w:rsidRPr="004C2832" w:rsidRDefault="004C2832" w:rsidP="0036774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A832E1" w:rsidRPr="00303A50" w:rsidRDefault="00A832E1" w:rsidP="00367744">
            <w:pPr>
              <w:rPr>
                <w:rFonts w:ascii="Times New Roman" w:hAnsi="Times New Roman" w:cs="Times New Roman"/>
                <w:sz w:val="20"/>
              </w:rPr>
            </w:pPr>
            <w:r w:rsidRPr="00303A50">
              <w:rPr>
                <w:rFonts w:ascii="Times New Roman" w:hAnsi="Times New Roman" w:cs="Times New Roman"/>
                <w:sz w:val="20"/>
              </w:rPr>
              <w:t>Z przedmiotu i zakresu operacji wynika, że projekt będ</w:t>
            </w:r>
            <w:r w:rsidR="00D7563F" w:rsidRPr="00303A50">
              <w:rPr>
                <w:rFonts w:ascii="Times New Roman" w:hAnsi="Times New Roman" w:cs="Times New Roman"/>
                <w:sz w:val="20"/>
              </w:rPr>
              <w:t>zie wykorzystywał lub promował określony produkt lokalny</w:t>
            </w:r>
            <w:r w:rsidRPr="00303A50">
              <w:rPr>
                <w:rFonts w:ascii="Times New Roman" w:hAnsi="Times New Roman" w:cs="Times New Roman"/>
                <w:sz w:val="20"/>
              </w:rPr>
              <w:t xml:space="preserve"> z terenu LGD</w:t>
            </w:r>
          </w:p>
          <w:p w:rsidR="004C2832" w:rsidRPr="00303A50" w:rsidRDefault="004C2832" w:rsidP="00367744">
            <w:pPr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134" w:type="dxa"/>
          </w:tcPr>
          <w:p w:rsidR="004C2832" w:rsidRPr="004C2832" w:rsidRDefault="00522EED" w:rsidP="003677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</w:tbl>
    <w:p w:rsidR="00456A3E" w:rsidRDefault="00456A3E" w:rsidP="0018329E">
      <w:pPr>
        <w:widowControl w:val="0"/>
        <w:suppressAutoHyphens/>
        <w:spacing w:after="120" w:line="23" w:lineRule="atLeast"/>
        <w:ind w:left="4956" w:firstLine="708"/>
        <w:rPr>
          <w:rFonts w:ascii="Times New Roman" w:hAnsi="Times New Roman" w:cs="Times New Roman"/>
          <w:i/>
          <w:sz w:val="28"/>
          <w:szCs w:val="24"/>
        </w:rPr>
      </w:pPr>
    </w:p>
    <w:p w:rsidR="001B1CF0" w:rsidRDefault="008C6FA7" w:rsidP="0018329E">
      <w:pPr>
        <w:widowControl w:val="0"/>
        <w:suppressAutoHyphens/>
        <w:spacing w:after="120" w:line="23" w:lineRule="atLeast"/>
        <w:ind w:left="4956" w:firstLine="708"/>
        <w:rPr>
          <w:rFonts w:ascii="Times New Roman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i/>
          <w:sz w:val="28"/>
          <w:szCs w:val="24"/>
        </w:rPr>
        <w:br w:type="column"/>
      </w:r>
    </w:p>
    <w:p w:rsidR="00533943" w:rsidRPr="00C90507" w:rsidRDefault="00FC4EC8" w:rsidP="00C90507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  <w:r w:rsidRPr="00C90507">
        <w:rPr>
          <w:rFonts w:ascii="Times New Roman" w:hAnsi="Times New Roman" w:cs="Times New Roman"/>
          <w:b/>
          <w:sz w:val="24"/>
          <w:szCs w:val="24"/>
        </w:rPr>
        <w:t xml:space="preserve">Cel szczegółowy 3.1  Poprawa wykorzystania potencjału wodnego Bielskiej Krainy </w:t>
      </w:r>
    </w:p>
    <w:p w:rsidR="00C90507" w:rsidRDefault="00C90507" w:rsidP="0018329E">
      <w:pPr>
        <w:widowControl w:val="0"/>
        <w:suppressAutoHyphens/>
        <w:spacing w:after="120" w:line="23" w:lineRule="atLeast"/>
        <w:ind w:left="4956" w:firstLine="708"/>
        <w:rPr>
          <w:rFonts w:ascii="Times New Roman" w:hAnsi="Times New Roman" w:cs="Times New Roman"/>
          <w:i/>
          <w:sz w:val="28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387"/>
        <w:gridCol w:w="1134"/>
      </w:tblGrid>
      <w:tr w:rsidR="00C90507" w:rsidRPr="008C3298" w:rsidTr="00A264B6">
        <w:tc>
          <w:tcPr>
            <w:tcW w:w="534" w:type="dxa"/>
            <w:shd w:val="clear" w:color="auto" w:fill="5B9BD5" w:themeFill="accent1"/>
          </w:tcPr>
          <w:p w:rsidR="00C90507" w:rsidRPr="008C3298" w:rsidRDefault="00C90507" w:rsidP="00A264B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8C3298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Lp.</w:t>
            </w:r>
          </w:p>
        </w:tc>
        <w:tc>
          <w:tcPr>
            <w:tcW w:w="2976" w:type="dxa"/>
            <w:shd w:val="clear" w:color="auto" w:fill="5B9BD5" w:themeFill="accent1"/>
          </w:tcPr>
          <w:p w:rsidR="00C90507" w:rsidRPr="008C3298" w:rsidRDefault="00C90507" w:rsidP="00A264B6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8C3298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Kryterium</w:t>
            </w:r>
          </w:p>
        </w:tc>
        <w:tc>
          <w:tcPr>
            <w:tcW w:w="5387" w:type="dxa"/>
            <w:shd w:val="clear" w:color="auto" w:fill="5B9BD5" w:themeFill="accent1"/>
          </w:tcPr>
          <w:p w:rsidR="00C90507" w:rsidRPr="008C3298" w:rsidRDefault="00C90507" w:rsidP="00A264B6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8C3298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Uszczegółowienie</w:t>
            </w:r>
          </w:p>
        </w:tc>
        <w:tc>
          <w:tcPr>
            <w:tcW w:w="1134" w:type="dxa"/>
            <w:shd w:val="clear" w:color="auto" w:fill="5B9BD5" w:themeFill="accent1"/>
          </w:tcPr>
          <w:p w:rsidR="00C90507" w:rsidRPr="008C3298" w:rsidRDefault="00C90507" w:rsidP="00A264B6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8C3298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Punktacja</w:t>
            </w:r>
          </w:p>
        </w:tc>
      </w:tr>
      <w:tr w:rsidR="00C90507" w:rsidRPr="008C3298" w:rsidTr="00A264B6">
        <w:tc>
          <w:tcPr>
            <w:tcW w:w="534" w:type="dxa"/>
            <w:vMerge w:val="restart"/>
          </w:tcPr>
          <w:p w:rsidR="00C90507" w:rsidRPr="008C3298" w:rsidRDefault="00C90507" w:rsidP="00C90507">
            <w:pPr>
              <w:pStyle w:val="Akapitzlist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 w:val="restart"/>
          </w:tcPr>
          <w:p w:rsidR="00C90507" w:rsidRPr="008C3298" w:rsidRDefault="00C90507" w:rsidP="00A264B6">
            <w:pPr>
              <w:rPr>
                <w:rFonts w:ascii="Times New Roman" w:hAnsi="Times New Roman" w:cs="Times New Roman"/>
                <w:b/>
                <w:sz w:val="20"/>
              </w:rPr>
            </w:pPr>
          </w:p>
          <w:p w:rsidR="00C90507" w:rsidRPr="008C3298" w:rsidRDefault="00C90507" w:rsidP="00A264B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C3298">
              <w:rPr>
                <w:rFonts w:ascii="Times New Roman" w:hAnsi="Times New Roman" w:cs="Times New Roman"/>
                <w:b/>
                <w:sz w:val="20"/>
              </w:rPr>
              <w:t>Ochrona środowiska lub klimatu</w:t>
            </w:r>
          </w:p>
          <w:p w:rsidR="00C90507" w:rsidRPr="008C3298" w:rsidRDefault="00C90507" w:rsidP="00A264B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90507" w:rsidRPr="008C3298" w:rsidRDefault="00C90507" w:rsidP="00A264B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C3298">
              <w:rPr>
                <w:rFonts w:ascii="Times New Roman" w:hAnsi="Times New Roman" w:cs="Times New Roman"/>
                <w:i/>
                <w:sz w:val="20"/>
              </w:rPr>
              <w:t>(Maksymalna liczba punktów: 1)</w:t>
            </w:r>
          </w:p>
        </w:tc>
        <w:tc>
          <w:tcPr>
            <w:tcW w:w="5387" w:type="dxa"/>
          </w:tcPr>
          <w:p w:rsidR="00C90507" w:rsidRPr="008C3298" w:rsidRDefault="00C90507" w:rsidP="00C9050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C3298">
              <w:rPr>
                <w:rFonts w:ascii="Times New Roman" w:hAnsi="Times New Roman" w:cs="Times New Roman"/>
                <w:sz w:val="20"/>
              </w:rPr>
              <w:t xml:space="preserve">Określone we wniosku o dofinansowanie koszty realizacji operacji dotyczące zastosowania rozwiązań sprzyjających ochronie środowiska lub klimatu stanowią </w:t>
            </w:r>
            <w:r w:rsidRPr="008C3298">
              <w:rPr>
                <w:rFonts w:ascii="Times New Roman" w:hAnsi="Times New Roman" w:cs="Times New Roman"/>
                <w:sz w:val="20"/>
                <w:u w:val="single"/>
              </w:rPr>
              <w:t>nie więcej niż 50%</w:t>
            </w:r>
            <w:r w:rsidRPr="008C3298">
              <w:rPr>
                <w:rFonts w:ascii="Times New Roman" w:hAnsi="Times New Roman" w:cs="Times New Roman"/>
                <w:sz w:val="20"/>
              </w:rPr>
              <w:t xml:space="preserve"> wartości kosztów kwalifikowanych. </w:t>
            </w:r>
          </w:p>
          <w:p w:rsidR="00C90507" w:rsidRPr="008C3298" w:rsidRDefault="00C90507" w:rsidP="00A264B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90507" w:rsidRPr="008C3298" w:rsidRDefault="00C90507" w:rsidP="00A264B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C3298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C90507" w:rsidRPr="008C3298" w:rsidTr="00A264B6">
        <w:tc>
          <w:tcPr>
            <w:tcW w:w="534" w:type="dxa"/>
            <w:vMerge/>
          </w:tcPr>
          <w:p w:rsidR="00C90507" w:rsidRPr="008C3298" w:rsidRDefault="00C90507" w:rsidP="00C90507">
            <w:pPr>
              <w:pStyle w:val="Akapitzlist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Merge/>
          </w:tcPr>
          <w:p w:rsidR="00C90507" w:rsidRPr="008C3298" w:rsidRDefault="00C90507" w:rsidP="00A264B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</w:tcPr>
          <w:p w:rsidR="00C90507" w:rsidRPr="008C3298" w:rsidRDefault="00C90507" w:rsidP="00C9050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C3298">
              <w:rPr>
                <w:rFonts w:ascii="Times New Roman" w:hAnsi="Times New Roman" w:cs="Times New Roman"/>
                <w:sz w:val="20"/>
              </w:rPr>
              <w:t xml:space="preserve">Określone we wniosku o dofinansowanie koszty realizacji operacji dotyczące zastosowania rozwiązań sprzyjających ochronie środowiska lub klimatu stanowią </w:t>
            </w:r>
            <w:r w:rsidRPr="008C3298">
              <w:rPr>
                <w:rFonts w:ascii="Times New Roman" w:hAnsi="Times New Roman" w:cs="Times New Roman"/>
                <w:sz w:val="20"/>
                <w:u w:val="single"/>
              </w:rPr>
              <w:t>więcej niż 50%</w:t>
            </w:r>
            <w:r w:rsidRPr="008C3298">
              <w:rPr>
                <w:rFonts w:ascii="Times New Roman" w:hAnsi="Times New Roman" w:cs="Times New Roman"/>
                <w:sz w:val="20"/>
              </w:rPr>
              <w:t xml:space="preserve"> wartości kosztów kwalifikowanych.</w:t>
            </w:r>
          </w:p>
          <w:p w:rsidR="00C90507" w:rsidRPr="008C3298" w:rsidRDefault="00C90507" w:rsidP="00A264B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90507" w:rsidRPr="008C3298" w:rsidRDefault="00522EED" w:rsidP="00A264B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</w:tbl>
    <w:p w:rsidR="00C90507" w:rsidRPr="00F56B33" w:rsidRDefault="00C90507" w:rsidP="0018329E">
      <w:pPr>
        <w:widowControl w:val="0"/>
        <w:suppressAutoHyphens/>
        <w:spacing w:after="120" w:line="23" w:lineRule="atLeast"/>
        <w:ind w:left="4956" w:firstLine="708"/>
        <w:rPr>
          <w:rFonts w:ascii="Times New Roman" w:hAnsi="Times New Roman" w:cs="Times New Roman"/>
          <w:i/>
          <w:sz w:val="28"/>
          <w:szCs w:val="24"/>
        </w:rPr>
      </w:pPr>
    </w:p>
    <w:sectPr w:rsidR="00C90507" w:rsidRPr="00F56B33" w:rsidSect="00773560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481" w:rsidRDefault="00803481" w:rsidP="00474FC4">
      <w:pPr>
        <w:spacing w:after="0" w:line="240" w:lineRule="auto"/>
      </w:pPr>
      <w:r>
        <w:separator/>
      </w:r>
    </w:p>
  </w:endnote>
  <w:endnote w:type="continuationSeparator" w:id="0">
    <w:p w:rsidR="00803481" w:rsidRDefault="00803481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481" w:rsidRDefault="00803481" w:rsidP="00474FC4">
      <w:pPr>
        <w:spacing w:after="0" w:line="240" w:lineRule="auto"/>
      </w:pPr>
      <w:r>
        <w:separator/>
      </w:r>
    </w:p>
  </w:footnote>
  <w:footnote w:type="continuationSeparator" w:id="0">
    <w:p w:rsidR="00803481" w:rsidRDefault="00803481" w:rsidP="0047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B4C" w:rsidRPr="000A3B4C" w:rsidRDefault="00D334F5" w:rsidP="000A3B4C">
    <w:pPr>
      <w:spacing w:after="120" w:line="23" w:lineRule="atLeast"/>
      <w:jc w:val="both"/>
      <w:rPr>
        <w:rFonts w:ascii="Times New Roman" w:eastAsia="Calibri" w:hAnsi="Times New Roman" w:cs="Times New Roman"/>
        <w:b/>
        <w:sz w:val="20"/>
        <w:szCs w:val="20"/>
      </w:rPr>
    </w:pPr>
    <w:r>
      <w:rPr>
        <w:rFonts w:ascii="Times New Roman" w:eastAsia="Calibri" w:hAnsi="Times New Roman" w:cs="Times New Roman"/>
        <w:b/>
        <w:sz w:val="20"/>
        <w:szCs w:val="20"/>
      </w:rPr>
      <w:t xml:space="preserve">Załącznik nr </w:t>
    </w:r>
    <w:r w:rsidR="0020283E">
      <w:rPr>
        <w:rFonts w:ascii="Times New Roman" w:eastAsia="Calibri" w:hAnsi="Times New Roman" w:cs="Times New Roman"/>
        <w:b/>
        <w:sz w:val="20"/>
        <w:szCs w:val="20"/>
      </w:rPr>
      <w:t xml:space="preserve">4 </w:t>
    </w:r>
    <w:r w:rsidR="000A3B4C" w:rsidRPr="000A3B4C">
      <w:rPr>
        <w:rFonts w:ascii="Times New Roman" w:eastAsia="Calibri" w:hAnsi="Times New Roman" w:cs="Times New Roman"/>
        <w:b/>
        <w:sz w:val="20"/>
        <w:szCs w:val="20"/>
      </w:rPr>
      <w:t>do Procedury przeprowadzania naborów wniosków i wyboru operacji przez Stowarzyszenie Lokalna Grupa Rybacka Bielska Kraina</w:t>
    </w:r>
  </w:p>
  <w:p w:rsidR="00367744" w:rsidRPr="00773560" w:rsidRDefault="00367744" w:rsidP="00773560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 w:rsidRPr="006F207C">
      <w:rPr>
        <w:rFonts w:ascii="Times New Roman" w:eastAsia="Calibri" w:hAnsi="Times New Roman" w:cs="Times New Roman"/>
        <w:b/>
        <w:sz w:val="20"/>
        <w:szCs w:val="20"/>
      </w:rPr>
      <w:t>Kryteria oceny operacji</w:t>
    </w:r>
    <w:r w:rsidRPr="008139D0">
      <w:rPr>
        <w:rFonts w:ascii="Times New Roman" w:hAnsi="Times New Roman" w:cs="Times New Roman"/>
        <w:b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1326"/>
    <w:multiLevelType w:val="hybridMultilevel"/>
    <w:tmpl w:val="91304B40"/>
    <w:lvl w:ilvl="0" w:tplc="04150019">
      <w:start w:val="1"/>
      <w:numFmt w:val="lowerLetter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9E13295"/>
    <w:multiLevelType w:val="hybridMultilevel"/>
    <w:tmpl w:val="7AC09E96"/>
    <w:lvl w:ilvl="0" w:tplc="52EE0B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8C3F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144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301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826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0600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D47A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423C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7061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61305F7"/>
    <w:multiLevelType w:val="hybridMultilevel"/>
    <w:tmpl w:val="A50C598E"/>
    <w:lvl w:ilvl="0" w:tplc="DBDAEA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8851F4"/>
    <w:multiLevelType w:val="hybridMultilevel"/>
    <w:tmpl w:val="870AEC7A"/>
    <w:lvl w:ilvl="0" w:tplc="E8A4A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156628"/>
    <w:multiLevelType w:val="hybridMultilevel"/>
    <w:tmpl w:val="CFFA3D46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>
    <w:nsid w:val="194059F8"/>
    <w:multiLevelType w:val="hybridMultilevel"/>
    <w:tmpl w:val="A0A68E22"/>
    <w:lvl w:ilvl="0" w:tplc="6CC41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4D41AD"/>
    <w:multiLevelType w:val="hybridMultilevel"/>
    <w:tmpl w:val="82CA1CEC"/>
    <w:lvl w:ilvl="0" w:tplc="87CC0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7368DC"/>
    <w:multiLevelType w:val="hybridMultilevel"/>
    <w:tmpl w:val="18FE1BCC"/>
    <w:lvl w:ilvl="0" w:tplc="BD04B3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CA0442"/>
    <w:multiLevelType w:val="hybridMultilevel"/>
    <w:tmpl w:val="099AB792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D5D8D"/>
    <w:multiLevelType w:val="hybridMultilevel"/>
    <w:tmpl w:val="447EF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9133BE"/>
    <w:multiLevelType w:val="hybridMultilevel"/>
    <w:tmpl w:val="7B1A297A"/>
    <w:lvl w:ilvl="0" w:tplc="829404E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E71BEC"/>
    <w:multiLevelType w:val="hybridMultilevel"/>
    <w:tmpl w:val="DF36B4CC"/>
    <w:lvl w:ilvl="0" w:tplc="6AC0D0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A007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60AF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5221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7431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3061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905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F449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D8F9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224E38E6"/>
    <w:multiLevelType w:val="hybridMultilevel"/>
    <w:tmpl w:val="EBC228A6"/>
    <w:lvl w:ilvl="0" w:tplc="B46AC57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A43A10"/>
    <w:multiLevelType w:val="hybridMultilevel"/>
    <w:tmpl w:val="51F49778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>
    <w:nsid w:val="31CE732B"/>
    <w:multiLevelType w:val="hybridMultilevel"/>
    <w:tmpl w:val="1E5286C2"/>
    <w:lvl w:ilvl="0" w:tplc="A4D05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0D3930"/>
    <w:multiLevelType w:val="hybridMultilevel"/>
    <w:tmpl w:val="E2626D4E"/>
    <w:lvl w:ilvl="0" w:tplc="7BF2868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36CE4140"/>
    <w:multiLevelType w:val="hybridMultilevel"/>
    <w:tmpl w:val="96E66A00"/>
    <w:lvl w:ilvl="0" w:tplc="D98C4D5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3837526B"/>
    <w:multiLevelType w:val="hybridMultilevel"/>
    <w:tmpl w:val="501CAB50"/>
    <w:lvl w:ilvl="0" w:tplc="15F82F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7A6116"/>
    <w:multiLevelType w:val="hybridMultilevel"/>
    <w:tmpl w:val="AF12E03C"/>
    <w:lvl w:ilvl="0" w:tplc="FFA62E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903B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2EA7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C2BE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320E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7A3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0831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7251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DA67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8985206"/>
    <w:multiLevelType w:val="hybridMultilevel"/>
    <w:tmpl w:val="FFEEEA2E"/>
    <w:lvl w:ilvl="0" w:tplc="17F67D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725953"/>
    <w:multiLevelType w:val="hybridMultilevel"/>
    <w:tmpl w:val="3A541F7C"/>
    <w:lvl w:ilvl="0" w:tplc="0D6651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F85063"/>
    <w:multiLevelType w:val="hybridMultilevel"/>
    <w:tmpl w:val="53484142"/>
    <w:lvl w:ilvl="0" w:tplc="F49224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6CE0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C827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F21F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3AF1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E27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6EE7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FC16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B3C2D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3C0D6EAE"/>
    <w:multiLevelType w:val="hybridMultilevel"/>
    <w:tmpl w:val="8A6CE7F6"/>
    <w:lvl w:ilvl="0" w:tplc="77A6C140">
      <w:start w:val="1"/>
      <w:numFmt w:val="decimal"/>
      <w:lvlText w:val="%1."/>
      <w:lvlJc w:val="left"/>
      <w:pPr>
        <w:ind w:left="720" w:hanging="360"/>
      </w:pPr>
      <w:rPr>
        <w:strike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396DF6"/>
    <w:multiLevelType w:val="hybridMultilevel"/>
    <w:tmpl w:val="7B947210"/>
    <w:lvl w:ilvl="0" w:tplc="E8E05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9C7A1A"/>
    <w:multiLevelType w:val="hybridMultilevel"/>
    <w:tmpl w:val="06DA385C"/>
    <w:lvl w:ilvl="0" w:tplc="873ED5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EC0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A22C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77620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9074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DE6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EE05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6E75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1ABC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415C2E34"/>
    <w:multiLevelType w:val="hybridMultilevel"/>
    <w:tmpl w:val="82149B32"/>
    <w:lvl w:ilvl="0" w:tplc="5CFA7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71751C"/>
    <w:multiLevelType w:val="hybridMultilevel"/>
    <w:tmpl w:val="EDD49F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473C03E1"/>
    <w:multiLevelType w:val="hybridMultilevel"/>
    <w:tmpl w:val="E9AA9E12"/>
    <w:lvl w:ilvl="0" w:tplc="08146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6472A5"/>
    <w:multiLevelType w:val="hybridMultilevel"/>
    <w:tmpl w:val="FF90F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590E3C"/>
    <w:multiLevelType w:val="hybridMultilevel"/>
    <w:tmpl w:val="B4049990"/>
    <w:lvl w:ilvl="0" w:tplc="49EAE6B8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D502D7"/>
    <w:multiLevelType w:val="hybridMultilevel"/>
    <w:tmpl w:val="6528426E"/>
    <w:lvl w:ilvl="0" w:tplc="C81213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6C5D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6039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2A42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FAE07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9CF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EAF3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DCBD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1477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7C22FC"/>
    <w:multiLevelType w:val="hybridMultilevel"/>
    <w:tmpl w:val="CEB201A8"/>
    <w:lvl w:ilvl="0" w:tplc="995E414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0D5EE8"/>
    <w:multiLevelType w:val="hybridMultilevel"/>
    <w:tmpl w:val="794CB994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37B1EE7"/>
    <w:multiLevelType w:val="hybridMultilevel"/>
    <w:tmpl w:val="8BC48764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>
    <w:nsid w:val="69133CAA"/>
    <w:multiLevelType w:val="hybridMultilevel"/>
    <w:tmpl w:val="C5EEB136"/>
    <w:lvl w:ilvl="0" w:tplc="F254134E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493149"/>
    <w:multiLevelType w:val="hybridMultilevel"/>
    <w:tmpl w:val="D5C2F5A0"/>
    <w:lvl w:ilvl="0" w:tplc="1A1018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0473AA"/>
    <w:multiLevelType w:val="hybridMultilevel"/>
    <w:tmpl w:val="38DA8102"/>
    <w:lvl w:ilvl="0" w:tplc="C644D3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C851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D015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C205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4419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4E3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10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8C2E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FA201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7CA11240"/>
    <w:multiLevelType w:val="hybridMultilevel"/>
    <w:tmpl w:val="B986EA86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9">
    <w:nsid w:val="7CC449E4"/>
    <w:multiLevelType w:val="hybridMultilevel"/>
    <w:tmpl w:val="DDCEBE74"/>
    <w:lvl w:ilvl="0" w:tplc="68BA35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6"/>
  </w:num>
  <w:num w:numId="3">
    <w:abstractNumId w:val="15"/>
  </w:num>
  <w:num w:numId="4">
    <w:abstractNumId w:val="10"/>
  </w:num>
  <w:num w:numId="5">
    <w:abstractNumId w:val="2"/>
  </w:num>
  <w:num w:numId="6">
    <w:abstractNumId w:val="26"/>
  </w:num>
  <w:num w:numId="7">
    <w:abstractNumId w:val="32"/>
  </w:num>
  <w:num w:numId="8">
    <w:abstractNumId w:val="33"/>
  </w:num>
  <w:num w:numId="9">
    <w:abstractNumId w:val="35"/>
  </w:num>
  <w:num w:numId="10">
    <w:abstractNumId w:val="29"/>
  </w:num>
  <w:num w:numId="11">
    <w:abstractNumId w:val="22"/>
  </w:num>
  <w:num w:numId="12">
    <w:abstractNumId w:val="8"/>
  </w:num>
  <w:num w:numId="13">
    <w:abstractNumId w:val="1"/>
  </w:num>
  <w:num w:numId="14">
    <w:abstractNumId w:val="28"/>
  </w:num>
  <w:num w:numId="15">
    <w:abstractNumId w:val="23"/>
  </w:num>
  <w:num w:numId="16">
    <w:abstractNumId w:val="39"/>
  </w:num>
  <w:num w:numId="17">
    <w:abstractNumId w:val="20"/>
  </w:num>
  <w:num w:numId="18">
    <w:abstractNumId w:val="5"/>
  </w:num>
  <w:num w:numId="19">
    <w:abstractNumId w:val="6"/>
  </w:num>
  <w:num w:numId="20">
    <w:abstractNumId w:val="7"/>
  </w:num>
  <w:num w:numId="21">
    <w:abstractNumId w:val="12"/>
  </w:num>
  <w:num w:numId="22">
    <w:abstractNumId w:val="17"/>
  </w:num>
  <w:num w:numId="23">
    <w:abstractNumId w:val="25"/>
  </w:num>
  <w:num w:numId="24">
    <w:abstractNumId w:val="27"/>
  </w:num>
  <w:num w:numId="25">
    <w:abstractNumId w:val="19"/>
  </w:num>
  <w:num w:numId="26">
    <w:abstractNumId w:val="30"/>
  </w:num>
  <w:num w:numId="27">
    <w:abstractNumId w:val="36"/>
  </w:num>
  <w:num w:numId="28">
    <w:abstractNumId w:val="37"/>
  </w:num>
  <w:num w:numId="29">
    <w:abstractNumId w:val="0"/>
  </w:num>
  <w:num w:numId="30">
    <w:abstractNumId w:val="4"/>
  </w:num>
  <w:num w:numId="31">
    <w:abstractNumId w:val="38"/>
  </w:num>
  <w:num w:numId="32">
    <w:abstractNumId w:val="11"/>
  </w:num>
  <w:num w:numId="33">
    <w:abstractNumId w:val="24"/>
  </w:num>
  <w:num w:numId="34">
    <w:abstractNumId w:val="18"/>
  </w:num>
  <w:num w:numId="35">
    <w:abstractNumId w:val="14"/>
  </w:num>
  <w:num w:numId="36">
    <w:abstractNumId w:val="3"/>
  </w:num>
  <w:num w:numId="37">
    <w:abstractNumId w:val="21"/>
  </w:num>
  <w:num w:numId="38">
    <w:abstractNumId w:val="34"/>
  </w:num>
  <w:num w:numId="39">
    <w:abstractNumId w:val="13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ED"/>
    <w:rsid w:val="000144F6"/>
    <w:rsid w:val="00017BA9"/>
    <w:rsid w:val="000325E9"/>
    <w:rsid w:val="000362E7"/>
    <w:rsid w:val="0004265D"/>
    <w:rsid w:val="000611BC"/>
    <w:rsid w:val="00071B84"/>
    <w:rsid w:val="00073BB5"/>
    <w:rsid w:val="00080A19"/>
    <w:rsid w:val="00080C14"/>
    <w:rsid w:val="000A307E"/>
    <w:rsid w:val="000A3B4C"/>
    <w:rsid w:val="000F03E7"/>
    <w:rsid w:val="000F65DB"/>
    <w:rsid w:val="00103A90"/>
    <w:rsid w:val="0011385A"/>
    <w:rsid w:val="00133711"/>
    <w:rsid w:val="001406C1"/>
    <w:rsid w:val="0014429E"/>
    <w:rsid w:val="00146ED3"/>
    <w:rsid w:val="00151064"/>
    <w:rsid w:val="0016778E"/>
    <w:rsid w:val="001738BB"/>
    <w:rsid w:val="0018329E"/>
    <w:rsid w:val="001A5A1E"/>
    <w:rsid w:val="001B1CF0"/>
    <w:rsid w:val="001B412F"/>
    <w:rsid w:val="001C24A9"/>
    <w:rsid w:val="001C53D8"/>
    <w:rsid w:val="001C7A25"/>
    <w:rsid w:val="001D618D"/>
    <w:rsid w:val="001E59E2"/>
    <w:rsid w:val="001F2797"/>
    <w:rsid w:val="001F53CD"/>
    <w:rsid w:val="001F7321"/>
    <w:rsid w:val="0020283E"/>
    <w:rsid w:val="0021115F"/>
    <w:rsid w:val="002274DD"/>
    <w:rsid w:val="00236DBB"/>
    <w:rsid w:val="0025710C"/>
    <w:rsid w:val="00273C14"/>
    <w:rsid w:val="002868E2"/>
    <w:rsid w:val="0028785B"/>
    <w:rsid w:val="00291A12"/>
    <w:rsid w:val="002A448B"/>
    <w:rsid w:val="002B4E2D"/>
    <w:rsid w:val="002E0439"/>
    <w:rsid w:val="002E1013"/>
    <w:rsid w:val="002E32CF"/>
    <w:rsid w:val="002E6B43"/>
    <w:rsid w:val="00303A50"/>
    <w:rsid w:val="0032471D"/>
    <w:rsid w:val="003311EC"/>
    <w:rsid w:val="003315E5"/>
    <w:rsid w:val="00340BB3"/>
    <w:rsid w:val="00340FE8"/>
    <w:rsid w:val="0034358F"/>
    <w:rsid w:val="00351CFF"/>
    <w:rsid w:val="00357BFA"/>
    <w:rsid w:val="00367744"/>
    <w:rsid w:val="00374C01"/>
    <w:rsid w:val="003938F9"/>
    <w:rsid w:val="003A6724"/>
    <w:rsid w:val="003A68BF"/>
    <w:rsid w:val="003B349B"/>
    <w:rsid w:val="003C3914"/>
    <w:rsid w:val="003D64AC"/>
    <w:rsid w:val="003F2CFA"/>
    <w:rsid w:val="00400A01"/>
    <w:rsid w:val="0041664E"/>
    <w:rsid w:val="00417A0C"/>
    <w:rsid w:val="00425FAA"/>
    <w:rsid w:val="004321B1"/>
    <w:rsid w:val="00456A3E"/>
    <w:rsid w:val="00463EE5"/>
    <w:rsid w:val="004730B1"/>
    <w:rsid w:val="00473B32"/>
    <w:rsid w:val="00474FC4"/>
    <w:rsid w:val="00490B82"/>
    <w:rsid w:val="004C2832"/>
    <w:rsid w:val="004C4D3B"/>
    <w:rsid w:val="004C6F6A"/>
    <w:rsid w:val="004E43BE"/>
    <w:rsid w:val="005051F2"/>
    <w:rsid w:val="005149E8"/>
    <w:rsid w:val="0051773C"/>
    <w:rsid w:val="00522EED"/>
    <w:rsid w:val="00523FC3"/>
    <w:rsid w:val="00530222"/>
    <w:rsid w:val="00532584"/>
    <w:rsid w:val="00533943"/>
    <w:rsid w:val="00545E6E"/>
    <w:rsid w:val="00546E79"/>
    <w:rsid w:val="00560363"/>
    <w:rsid w:val="00587E91"/>
    <w:rsid w:val="00590ABC"/>
    <w:rsid w:val="00591619"/>
    <w:rsid w:val="005A4C5E"/>
    <w:rsid w:val="005A7BCF"/>
    <w:rsid w:val="005C0341"/>
    <w:rsid w:val="005C67B6"/>
    <w:rsid w:val="005E1F4F"/>
    <w:rsid w:val="00612B65"/>
    <w:rsid w:val="00625A86"/>
    <w:rsid w:val="00631C58"/>
    <w:rsid w:val="00646FF2"/>
    <w:rsid w:val="00652471"/>
    <w:rsid w:val="00657E24"/>
    <w:rsid w:val="0066071F"/>
    <w:rsid w:val="00662756"/>
    <w:rsid w:val="00665907"/>
    <w:rsid w:val="00670F51"/>
    <w:rsid w:val="006959E5"/>
    <w:rsid w:val="00697B07"/>
    <w:rsid w:val="006C1218"/>
    <w:rsid w:val="006D2B48"/>
    <w:rsid w:val="006E5FB1"/>
    <w:rsid w:val="006F207C"/>
    <w:rsid w:val="006F6081"/>
    <w:rsid w:val="006F7508"/>
    <w:rsid w:val="00700200"/>
    <w:rsid w:val="00706E63"/>
    <w:rsid w:val="0070701F"/>
    <w:rsid w:val="007075A8"/>
    <w:rsid w:val="00724C81"/>
    <w:rsid w:val="00742D90"/>
    <w:rsid w:val="0074356A"/>
    <w:rsid w:val="00746C33"/>
    <w:rsid w:val="00754E51"/>
    <w:rsid w:val="00773560"/>
    <w:rsid w:val="00775F1C"/>
    <w:rsid w:val="007813AA"/>
    <w:rsid w:val="00781FBC"/>
    <w:rsid w:val="00790728"/>
    <w:rsid w:val="007956AE"/>
    <w:rsid w:val="0079711D"/>
    <w:rsid w:val="007B54CF"/>
    <w:rsid w:val="007C4D96"/>
    <w:rsid w:val="007E3B95"/>
    <w:rsid w:val="007E6531"/>
    <w:rsid w:val="007F2D36"/>
    <w:rsid w:val="007F32D2"/>
    <w:rsid w:val="00803481"/>
    <w:rsid w:val="0080442C"/>
    <w:rsid w:val="008139D0"/>
    <w:rsid w:val="00822714"/>
    <w:rsid w:val="0082767E"/>
    <w:rsid w:val="0083740B"/>
    <w:rsid w:val="00851112"/>
    <w:rsid w:val="00853685"/>
    <w:rsid w:val="008571A6"/>
    <w:rsid w:val="00882B8B"/>
    <w:rsid w:val="008A3A03"/>
    <w:rsid w:val="008A60B0"/>
    <w:rsid w:val="008A60F7"/>
    <w:rsid w:val="008B6646"/>
    <w:rsid w:val="008C3298"/>
    <w:rsid w:val="008C6FA7"/>
    <w:rsid w:val="008E09B5"/>
    <w:rsid w:val="008F26F3"/>
    <w:rsid w:val="008F77C6"/>
    <w:rsid w:val="009044A6"/>
    <w:rsid w:val="00915FE5"/>
    <w:rsid w:val="009241B9"/>
    <w:rsid w:val="00925D04"/>
    <w:rsid w:val="00936240"/>
    <w:rsid w:val="0094404E"/>
    <w:rsid w:val="00954372"/>
    <w:rsid w:val="00960FF2"/>
    <w:rsid w:val="00966AB2"/>
    <w:rsid w:val="00981658"/>
    <w:rsid w:val="009A291E"/>
    <w:rsid w:val="009C685B"/>
    <w:rsid w:val="009D0A6E"/>
    <w:rsid w:val="009F0C1C"/>
    <w:rsid w:val="00A0100C"/>
    <w:rsid w:val="00A15BBB"/>
    <w:rsid w:val="00A164ED"/>
    <w:rsid w:val="00A343A5"/>
    <w:rsid w:val="00A35662"/>
    <w:rsid w:val="00A37EBC"/>
    <w:rsid w:val="00A463B3"/>
    <w:rsid w:val="00A625B4"/>
    <w:rsid w:val="00A64448"/>
    <w:rsid w:val="00A713CA"/>
    <w:rsid w:val="00A8227B"/>
    <w:rsid w:val="00A832E1"/>
    <w:rsid w:val="00A860A6"/>
    <w:rsid w:val="00A872AF"/>
    <w:rsid w:val="00A91261"/>
    <w:rsid w:val="00A92685"/>
    <w:rsid w:val="00A93A0B"/>
    <w:rsid w:val="00AA0AF1"/>
    <w:rsid w:val="00AB6C23"/>
    <w:rsid w:val="00AD4627"/>
    <w:rsid w:val="00AD7F36"/>
    <w:rsid w:val="00B160F6"/>
    <w:rsid w:val="00B20085"/>
    <w:rsid w:val="00B372B9"/>
    <w:rsid w:val="00B372CF"/>
    <w:rsid w:val="00B37AFF"/>
    <w:rsid w:val="00B413DC"/>
    <w:rsid w:val="00B43402"/>
    <w:rsid w:val="00B524F9"/>
    <w:rsid w:val="00B56DD5"/>
    <w:rsid w:val="00B638BF"/>
    <w:rsid w:val="00B77B54"/>
    <w:rsid w:val="00B83AAA"/>
    <w:rsid w:val="00B92C06"/>
    <w:rsid w:val="00B95647"/>
    <w:rsid w:val="00BD1EBB"/>
    <w:rsid w:val="00C01DAF"/>
    <w:rsid w:val="00C13080"/>
    <w:rsid w:val="00C26D66"/>
    <w:rsid w:val="00C5441A"/>
    <w:rsid w:val="00C74C8C"/>
    <w:rsid w:val="00C90507"/>
    <w:rsid w:val="00C928B9"/>
    <w:rsid w:val="00C9380D"/>
    <w:rsid w:val="00C94AF5"/>
    <w:rsid w:val="00CA04DD"/>
    <w:rsid w:val="00CB00E2"/>
    <w:rsid w:val="00CB0C8B"/>
    <w:rsid w:val="00CD5B8B"/>
    <w:rsid w:val="00CE2C52"/>
    <w:rsid w:val="00CE3BDE"/>
    <w:rsid w:val="00CE6B51"/>
    <w:rsid w:val="00D10180"/>
    <w:rsid w:val="00D12B3F"/>
    <w:rsid w:val="00D22C95"/>
    <w:rsid w:val="00D23691"/>
    <w:rsid w:val="00D25D2B"/>
    <w:rsid w:val="00D25EDF"/>
    <w:rsid w:val="00D30912"/>
    <w:rsid w:val="00D334F5"/>
    <w:rsid w:val="00D50A3E"/>
    <w:rsid w:val="00D5654C"/>
    <w:rsid w:val="00D61A66"/>
    <w:rsid w:val="00D61BDC"/>
    <w:rsid w:val="00D62069"/>
    <w:rsid w:val="00D65717"/>
    <w:rsid w:val="00D658B5"/>
    <w:rsid w:val="00D7563F"/>
    <w:rsid w:val="00D774D9"/>
    <w:rsid w:val="00D81458"/>
    <w:rsid w:val="00D83A65"/>
    <w:rsid w:val="00D9127D"/>
    <w:rsid w:val="00D9614C"/>
    <w:rsid w:val="00DB493D"/>
    <w:rsid w:val="00DB5C08"/>
    <w:rsid w:val="00DC016E"/>
    <w:rsid w:val="00DF4222"/>
    <w:rsid w:val="00DF5163"/>
    <w:rsid w:val="00E002A3"/>
    <w:rsid w:val="00E1271A"/>
    <w:rsid w:val="00E63A45"/>
    <w:rsid w:val="00E67B17"/>
    <w:rsid w:val="00E73AA2"/>
    <w:rsid w:val="00E80DBE"/>
    <w:rsid w:val="00E81F47"/>
    <w:rsid w:val="00E83548"/>
    <w:rsid w:val="00E85CB1"/>
    <w:rsid w:val="00E8781C"/>
    <w:rsid w:val="00E94EF9"/>
    <w:rsid w:val="00EA5135"/>
    <w:rsid w:val="00EB1681"/>
    <w:rsid w:val="00EB724B"/>
    <w:rsid w:val="00EC4B91"/>
    <w:rsid w:val="00EC77A1"/>
    <w:rsid w:val="00ED2EFE"/>
    <w:rsid w:val="00EE614D"/>
    <w:rsid w:val="00F029C7"/>
    <w:rsid w:val="00F10127"/>
    <w:rsid w:val="00F23D6C"/>
    <w:rsid w:val="00F259B8"/>
    <w:rsid w:val="00F33575"/>
    <w:rsid w:val="00F52941"/>
    <w:rsid w:val="00F56B33"/>
    <w:rsid w:val="00F71957"/>
    <w:rsid w:val="00F86069"/>
    <w:rsid w:val="00F93423"/>
    <w:rsid w:val="00FA121F"/>
    <w:rsid w:val="00FA36ED"/>
    <w:rsid w:val="00FB0CF6"/>
    <w:rsid w:val="00FC3E27"/>
    <w:rsid w:val="00FC4EC8"/>
    <w:rsid w:val="00FD155B"/>
    <w:rsid w:val="00FD6650"/>
    <w:rsid w:val="00FD7BEA"/>
    <w:rsid w:val="00FE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16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character" w:customStyle="1" w:styleId="tabulatory">
    <w:name w:val="tabulatory"/>
    <w:basedOn w:val="Domylnaczcionkaakapitu"/>
    <w:rsid w:val="0011385A"/>
  </w:style>
  <w:style w:type="paragraph" w:styleId="Akapitzlist">
    <w:name w:val="List Paragraph"/>
    <w:basedOn w:val="Normalny"/>
    <w:uiPriority w:val="34"/>
    <w:qFormat/>
    <w:rsid w:val="001138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5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5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531"/>
    <w:rPr>
      <w:vertAlign w:val="superscript"/>
    </w:rPr>
  </w:style>
  <w:style w:type="character" w:customStyle="1" w:styleId="txt-new">
    <w:name w:val="txt-new"/>
    <w:basedOn w:val="Domylnaczcionkaakapitu"/>
    <w:rsid w:val="00340FE8"/>
  </w:style>
  <w:style w:type="paragraph" w:styleId="Nagwek">
    <w:name w:val="header"/>
    <w:basedOn w:val="Normalny"/>
    <w:link w:val="Nagwek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957"/>
  </w:style>
  <w:style w:type="paragraph" w:styleId="Stopka">
    <w:name w:val="footer"/>
    <w:basedOn w:val="Normalny"/>
    <w:link w:val="Stopka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957"/>
  </w:style>
  <w:style w:type="table" w:styleId="Tabela-Siatka">
    <w:name w:val="Table Grid"/>
    <w:basedOn w:val="Standardowy"/>
    <w:uiPriority w:val="59"/>
    <w:rsid w:val="00351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905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507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0507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507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2941"/>
    <w:pPr>
      <w:spacing w:after="16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2941"/>
    <w:rPr>
      <w:b/>
      <w:bCs/>
      <w:sz w:val="20"/>
      <w:szCs w:val="20"/>
    </w:rPr>
  </w:style>
  <w:style w:type="paragraph" w:customStyle="1" w:styleId="Default">
    <w:name w:val="Default"/>
    <w:rsid w:val="00A010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523FC3"/>
    <w:pPr>
      <w:spacing w:after="0" w:line="240" w:lineRule="auto"/>
    </w:pPr>
  </w:style>
  <w:style w:type="paragraph" w:styleId="Poprawka">
    <w:name w:val="Revision"/>
    <w:hidden/>
    <w:uiPriority w:val="99"/>
    <w:semiHidden/>
    <w:rsid w:val="00AD7F3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16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character" w:customStyle="1" w:styleId="tabulatory">
    <w:name w:val="tabulatory"/>
    <w:basedOn w:val="Domylnaczcionkaakapitu"/>
    <w:rsid w:val="0011385A"/>
  </w:style>
  <w:style w:type="paragraph" w:styleId="Akapitzlist">
    <w:name w:val="List Paragraph"/>
    <w:basedOn w:val="Normalny"/>
    <w:uiPriority w:val="34"/>
    <w:qFormat/>
    <w:rsid w:val="001138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5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5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531"/>
    <w:rPr>
      <w:vertAlign w:val="superscript"/>
    </w:rPr>
  </w:style>
  <w:style w:type="character" w:customStyle="1" w:styleId="txt-new">
    <w:name w:val="txt-new"/>
    <w:basedOn w:val="Domylnaczcionkaakapitu"/>
    <w:rsid w:val="00340FE8"/>
  </w:style>
  <w:style w:type="paragraph" w:styleId="Nagwek">
    <w:name w:val="header"/>
    <w:basedOn w:val="Normalny"/>
    <w:link w:val="Nagwek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957"/>
  </w:style>
  <w:style w:type="paragraph" w:styleId="Stopka">
    <w:name w:val="footer"/>
    <w:basedOn w:val="Normalny"/>
    <w:link w:val="Stopka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957"/>
  </w:style>
  <w:style w:type="table" w:styleId="Tabela-Siatka">
    <w:name w:val="Table Grid"/>
    <w:basedOn w:val="Standardowy"/>
    <w:uiPriority w:val="59"/>
    <w:rsid w:val="00351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905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507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0507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507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2941"/>
    <w:pPr>
      <w:spacing w:after="16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2941"/>
    <w:rPr>
      <w:b/>
      <w:bCs/>
      <w:sz w:val="20"/>
      <w:szCs w:val="20"/>
    </w:rPr>
  </w:style>
  <w:style w:type="paragraph" w:customStyle="1" w:styleId="Default">
    <w:name w:val="Default"/>
    <w:rsid w:val="00A010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523FC3"/>
    <w:pPr>
      <w:spacing w:after="0" w:line="240" w:lineRule="auto"/>
    </w:pPr>
  </w:style>
  <w:style w:type="paragraph" w:styleId="Poprawka">
    <w:name w:val="Revision"/>
    <w:hidden/>
    <w:uiPriority w:val="99"/>
    <w:semiHidden/>
    <w:rsid w:val="00AD7F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6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77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5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016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00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03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72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21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9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7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0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15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5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9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0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3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33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66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5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0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1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89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4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39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7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4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5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6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7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8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2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7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5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78450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7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2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596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8D98A-17F2-424B-AAB1-EB3CA4FB9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2019</Words>
  <Characters>12117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Barbara Strońska</cp:lastModifiedBy>
  <cp:revision>10</cp:revision>
  <cp:lastPrinted>2018-02-07T10:15:00Z</cp:lastPrinted>
  <dcterms:created xsi:type="dcterms:W3CDTF">2018-02-04T15:02:00Z</dcterms:created>
  <dcterms:modified xsi:type="dcterms:W3CDTF">2018-02-27T08:35:00Z</dcterms:modified>
</cp:coreProperties>
</file>